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54CB" w14:textId="1FFD8514" w:rsidR="00CE3F37" w:rsidRPr="00CE3F37" w:rsidRDefault="008B1CCB" w:rsidP="00CE3F37">
      <w:pPr>
        <w:pStyle w:val="Textindent"/>
        <w:jc w:val="both"/>
      </w:pPr>
      <w:r>
        <w:t>Orolia</w:t>
      </w:r>
      <w:r w:rsidR="00CE3F37" w:rsidRPr="00CE3F37">
        <w:t xml:space="preserve"> released a software update for </w:t>
      </w:r>
      <w:r w:rsidR="005D6D31">
        <w:t>Secure</w:t>
      </w:r>
      <w:r w:rsidR="00CE3F37" w:rsidRPr="00CE3F37">
        <w:t>Sync</w:t>
      </w:r>
      <w:r w:rsidR="005D6D31">
        <w:t xml:space="preserve"> 2400</w:t>
      </w:r>
      <w:r w:rsidR="00CE3F37" w:rsidRPr="00CE3F37">
        <w:t xml:space="preserve">.  Customers can download this software update at no charge from the </w:t>
      </w:r>
      <w:r>
        <w:t>Orolia</w:t>
      </w:r>
      <w:r w:rsidR="00CE3F37" w:rsidRPr="00CE3F37">
        <w:t xml:space="preserve"> website</w:t>
      </w:r>
      <w:r w:rsidR="005D6D31">
        <w:t>.</w:t>
      </w:r>
      <w:r w:rsidR="00CE3F37" w:rsidRPr="00CE3F37">
        <w:t xml:space="preserve"> This software update will upgrade the unit’s system software to </w:t>
      </w:r>
      <w:r w:rsidR="00CE3F37" w:rsidRPr="00CE3F37">
        <w:rPr>
          <w:b/>
        </w:rPr>
        <w:t>Version 1.</w:t>
      </w:r>
      <w:r w:rsidR="000B37F9">
        <w:rPr>
          <w:b/>
        </w:rPr>
        <w:t>4</w:t>
      </w:r>
      <w:r w:rsidR="002833EB">
        <w:rPr>
          <w:b/>
        </w:rPr>
        <w:t>.</w:t>
      </w:r>
      <w:r w:rsidR="003663CE">
        <w:rPr>
          <w:b/>
        </w:rPr>
        <w:t>1</w:t>
      </w:r>
      <w:r w:rsidR="00CE3F37" w:rsidRPr="00CE3F37">
        <w:t>.</w:t>
      </w:r>
    </w:p>
    <w:p w14:paraId="5D10B654" w14:textId="10382276" w:rsidR="00CE3F37" w:rsidRPr="00CE3F37" w:rsidRDefault="00CE3F37" w:rsidP="00CE3F37">
      <w:pPr>
        <w:pStyle w:val="Textindent"/>
      </w:pPr>
      <w:bookmarkStart w:id="0" w:name="_top"/>
      <w:bookmarkEnd w:id="0"/>
      <w:r w:rsidRPr="00CE3F37">
        <w:t>This update provides added benefits through new features, enhancements to existing functionality, as well as software fixes and security updates, as described in this document.</w:t>
      </w:r>
    </w:p>
    <w:p w14:paraId="652F9266" w14:textId="417F40E7" w:rsidR="00CE3F37" w:rsidRDefault="00CE3F37" w:rsidP="00CE3F37">
      <w:pPr>
        <w:pStyle w:val="Textindent"/>
      </w:pPr>
      <w:r w:rsidRPr="00CE3F37">
        <w:t>For your convenience, older legacy releases are also described in this document.</w:t>
      </w:r>
    </w:p>
    <w:p w14:paraId="49E9C5D8" w14:textId="351E615E" w:rsidR="0017401E" w:rsidRDefault="0017401E" w:rsidP="00CE3F37">
      <w:pPr>
        <w:pStyle w:val="Textindent"/>
      </w:pPr>
    </w:p>
    <w:p w14:paraId="698A1FF3" w14:textId="77777777" w:rsidR="0017401E" w:rsidRPr="00CE3F37" w:rsidRDefault="0017401E" w:rsidP="00CE3F37">
      <w:pPr>
        <w:pStyle w:val="Textindent"/>
      </w:pPr>
    </w:p>
    <w:bookmarkStart w:id="1" w:name="_Toc100220379" w:displacedByCustomXml="next"/>
    <w:sdt>
      <w:sdtPr>
        <w:rPr>
          <w:rFonts w:eastAsiaTheme="minorEastAsia" w:cstheme="minorBidi"/>
          <w:b w:val="0"/>
          <w:bCs w:val="0"/>
          <w:color w:val="auto"/>
          <w:spacing w:val="0"/>
          <w:sz w:val="22"/>
          <w:szCs w:val="22"/>
        </w:rPr>
        <w:id w:val="-1736613439"/>
        <w:docPartObj>
          <w:docPartGallery w:val="Table of Contents"/>
          <w:docPartUnique/>
        </w:docPartObj>
      </w:sdtPr>
      <w:sdtEndPr>
        <w:rPr>
          <w:noProof/>
          <w:sz w:val="20"/>
        </w:rPr>
      </w:sdtEndPr>
      <w:sdtContent>
        <w:p w14:paraId="3ABEF688" w14:textId="77777777" w:rsidR="007E2101" w:rsidRPr="002C70F4" w:rsidRDefault="007E2101" w:rsidP="00843685">
          <w:pPr>
            <w:pStyle w:val="HeadnoPB"/>
            <w:pBdr>
              <w:top w:val="single" w:sz="4" w:space="5" w:color="F2F2F2" w:themeColor="background1" w:themeShade="F2"/>
            </w:pBdr>
          </w:pPr>
          <w:r w:rsidRPr="002C70F4">
            <w:t>Table of Contents</w:t>
          </w:r>
          <w:bookmarkEnd w:id="1"/>
        </w:p>
        <w:p w14:paraId="141E54D9" w14:textId="5A058927" w:rsidR="003663CE" w:rsidRDefault="007E2101">
          <w:pPr>
            <w:pStyle w:val="TOC1"/>
            <w:tabs>
              <w:tab w:val="right" w:leader="dot" w:pos="10072"/>
            </w:tabs>
            <w:rPr>
              <w:rFonts w:asciiTheme="minorHAnsi" w:hAnsiTheme="minorHAnsi"/>
              <w:noProof/>
              <w:sz w:val="22"/>
            </w:rPr>
          </w:pPr>
          <w:r>
            <w:fldChar w:fldCharType="begin"/>
          </w:r>
          <w:r>
            <w:instrText xml:space="preserve"> TOC \o "1-3" \h \z \u </w:instrText>
          </w:r>
          <w:r>
            <w:fldChar w:fldCharType="separate"/>
          </w:r>
          <w:hyperlink w:anchor="_Toc100220379" w:history="1">
            <w:r w:rsidR="003663CE" w:rsidRPr="00BA5949">
              <w:rPr>
                <w:rStyle w:val="Hyperlink"/>
                <w:noProof/>
              </w:rPr>
              <w:t>Table of Contents</w:t>
            </w:r>
            <w:r w:rsidR="003663CE">
              <w:rPr>
                <w:noProof/>
                <w:webHidden/>
              </w:rPr>
              <w:tab/>
            </w:r>
            <w:r w:rsidR="003663CE">
              <w:rPr>
                <w:noProof/>
                <w:webHidden/>
              </w:rPr>
              <w:fldChar w:fldCharType="begin"/>
            </w:r>
            <w:r w:rsidR="003663CE">
              <w:rPr>
                <w:noProof/>
                <w:webHidden/>
              </w:rPr>
              <w:instrText xml:space="preserve"> PAGEREF _Toc100220379 \h </w:instrText>
            </w:r>
            <w:r w:rsidR="003663CE">
              <w:rPr>
                <w:noProof/>
                <w:webHidden/>
              </w:rPr>
            </w:r>
            <w:r w:rsidR="003663CE">
              <w:rPr>
                <w:noProof/>
                <w:webHidden/>
              </w:rPr>
              <w:fldChar w:fldCharType="separate"/>
            </w:r>
            <w:r w:rsidR="003663CE">
              <w:rPr>
                <w:noProof/>
                <w:webHidden/>
              </w:rPr>
              <w:t>2</w:t>
            </w:r>
            <w:r w:rsidR="003663CE">
              <w:rPr>
                <w:noProof/>
                <w:webHidden/>
              </w:rPr>
              <w:fldChar w:fldCharType="end"/>
            </w:r>
          </w:hyperlink>
        </w:p>
        <w:p w14:paraId="6AA9CC7D" w14:textId="3020A290" w:rsidR="003663CE" w:rsidRDefault="006D0A90">
          <w:pPr>
            <w:pStyle w:val="TOC1"/>
            <w:tabs>
              <w:tab w:val="right" w:leader="dot" w:pos="10072"/>
            </w:tabs>
            <w:rPr>
              <w:rFonts w:asciiTheme="minorHAnsi" w:hAnsiTheme="minorHAnsi"/>
              <w:noProof/>
              <w:sz w:val="22"/>
            </w:rPr>
          </w:pPr>
          <w:hyperlink w:anchor="_Toc100220380" w:history="1">
            <w:r w:rsidR="003663CE" w:rsidRPr="00BA5949">
              <w:rPr>
                <w:rStyle w:val="Hyperlink"/>
                <w:noProof/>
              </w:rPr>
              <w:t>Version 1.4.1</w:t>
            </w:r>
            <w:r w:rsidR="003663CE">
              <w:rPr>
                <w:noProof/>
                <w:webHidden/>
              </w:rPr>
              <w:tab/>
            </w:r>
            <w:r w:rsidR="003663CE">
              <w:rPr>
                <w:noProof/>
                <w:webHidden/>
              </w:rPr>
              <w:fldChar w:fldCharType="begin"/>
            </w:r>
            <w:r w:rsidR="003663CE">
              <w:rPr>
                <w:noProof/>
                <w:webHidden/>
              </w:rPr>
              <w:instrText xml:space="preserve"> PAGEREF _Toc100220380 \h </w:instrText>
            </w:r>
            <w:r w:rsidR="003663CE">
              <w:rPr>
                <w:noProof/>
                <w:webHidden/>
              </w:rPr>
            </w:r>
            <w:r w:rsidR="003663CE">
              <w:rPr>
                <w:noProof/>
                <w:webHidden/>
              </w:rPr>
              <w:fldChar w:fldCharType="separate"/>
            </w:r>
            <w:r w:rsidR="003663CE">
              <w:rPr>
                <w:noProof/>
                <w:webHidden/>
              </w:rPr>
              <w:t>3</w:t>
            </w:r>
            <w:r w:rsidR="003663CE">
              <w:rPr>
                <w:noProof/>
                <w:webHidden/>
              </w:rPr>
              <w:fldChar w:fldCharType="end"/>
            </w:r>
          </w:hyperlink>
        </w:p>
        <w:p w14:paraId="0F16D871" w14:textId="37BB5463" w:rsidR="003663CE" w:rsidRDefault="006D0A90">
          <w:pPr>
            <w:pStyle w:val="TOC1"/>
            <w:tabs>
              <w:tab w:val="right" w:leader="dot" w:pos="10072"/>
            </w:tabs>
            <w:rPr>
              <w:rFonts w:asciiTheme="minorHAnsi" w:hAnsiTheme="minorHAnsi"/>
              <w:noProof/>
              <w:sz w:val="22"/>
            </w:rPr>
          </w:pPr>
          <w:hyperlink w:anchor="_Toc100220381" w:history="1">
            <w:r w:rsidR="003663CE" w:rsidRPr="00BA5949">
              <w:rPr>
                <w:rStyle w:val="Hyperlink"/>
                <w:noProof/>
              </w:rPr>
              <w:t>Version 1.3.0</w:t>
            </w:r>
            <w:r w:rsidR="003663CE">
              <w:rPr>
                <w:noProof/>
                <w:webHidden/>
              </w:rPr>
              <w:tab/>
            </w:r>
            <w:r w:rsidR="003663CE">
              <w:rPr>
                <w:noProof/>
                <w:webHidden/>
              </w:rPr>
              <w:fldChar w:fldCharType="begin"/>
            </w:r>
            <w:r w:rsidR="003663CE">
              <w:rPr>
                <w:noProof/>
                <w:webHidden/>
              </w:rPr>
              <w:instrText xml:space="preserve"> PAGEREF _Toc100220381 \h </w:instrText>
            </w:r>
            <w:r w:rsidR="003663CE">
              <w:rPr>
                <w:noProof/>
                <w:webHidden/>
              </w:rPr>
            </w:r>
            <w:r w:rsidR="003663CE">
              <w:rPr>
                <w:noProof/>
                <w:webHidden/>
              </w:rPr>
              <w:fldChar w:fldCharType="separate"/>
            </w:r>
            <w:r w:rsidR="003663CE">
              <w:rPr>
                <w:noProof/>
                <w:webHidden/>
              </w:rPr>
              <w:t>7</w:t>
            </w:r>
            <w:r w:rsidR="003663CE">
              <w:rPr>
                <w:noProof/>
                <w:webHidden/>
              </w:rPr>
              <w:fldChar w:fldCharType="end"/>
            </w:r>
          </w:hyperlink>
        </w:p>
        <w:p w14:paraId="7A7A1248" w14:textId="352F4E06" w:rsidR="003663CE" w:rsidRDefault="006D0A90">
          <w:pPr>
            <w:pStyle w:val="TOC1"/>
            <w:tabs>
              <w:tab w:val="right" w:leader="dot" w:pos="10072"/>
            </w:tabs>
            <w:rPr>
              <w:rFonts w:asciiTheme="minorHAnsi" w:hAnsiTheme="minorHAnsi"/>
              <w:noProof/>
              <w:sz w:val="22"/>
            </w:rPr>
          </w:pPr>
          <w:hyperlink w:anchor="_Toc100220382" w:history="1">
            <w:r w:rsidR="003663CE" w:rsidRPr="00BA5949">
              <w:rPr>
                <w:rStyle w:val="Hyperlink"/>
                <w:noProof/>
              </w:rPr>
              <w:t>Version 1.2.2</w:t>
            </w:r>
            <w:r w:rsidR="003663CE">
              <w:rPr>
                <w:noProof/>
                <w:webHidden/>
              </w:rPr>
              <w:tab/>
            </w:r>
            <w:r w:rsidR="003663CE">
              <w:rPr>
                <w:noProof/>
                <w:webHidden/>
              </w:rPr>
              <w:fldChar w:fldCharType="begin"/>
            </w:r>
            <w:r w:rsidR="003663CE">
              <w:rPr>
                <w:noProof/>
                <w:webHidden/>
              </w:rPr>
              <w:instrText xml:space="preserve"> PAGEREF _Toc100220382 \h </w:instrText>
            </w:r>
            <w:r w:rsidR="003663CE">
              <w:rPr>
                <w:noProof/>
                <w:webHidden/>
              </w:rPr>
            </w:r>
            <w:r w:rsidR="003663CE">
              <w:rPr>
                <w:noProof/>
                <w:webHidden/>
              </w:rPr>
              <w:fldChar w:fldCharType="separate"/>
            </w:r>
            <w:r w:rsidR="003663CE">
              <w:rPr>
                <w:noProof/>
                <w:webHidden/>
              </w:rPr>
              <w:t>10</w:t>
            </w:r>
            <w:r w:rsidR="003663CE">
              <w:rPr>
                <w:noProof/>
                <w:webHidden/>
              </w:rPr>
              <w:fldChar w:fldCharType="end"/>
            </w:r>
          </w:hyperlink>
        </w:p>
        <w:p w14:paraId="381C4CF1" w14:textId="383523CC" w:rsidR="003663CE" w:rsidRDefault="006D0A90">
          <w:pPr>
            <w:pStyle w:val="TOC1"/>
            <w:tabs>
              <w:tab w:val="right" w:leader="dot" w:pos="10072"/>
            </w:tabs>
            <w:rPr>
              <w:rFonts w:asciiTheme="minorHAnsi" w:hAnsiTheme="minorHAnsi"/>
              <w:noProof/>
              <w:sz w:val="22"/>
            </w:rPr>
          </w:pPr>
          <w:hyperlink w:anchor="_Toc100220383" w:history="1">
            <w:r w:rsidR="003663CE" w:rsidRPr="00BA5949">
              <w:rPr>
                <w:rStyle w:val="Hyperlink"/>
                <w:noProof/>
              </w:rPr>
              <w:t>Version 1.2.1</w:t>
            </w:r>
            <w:r w:rsidR="003663CE">
              <w:rPr>
                <w:noProof/>
                <w:webHidden/>
              </w:rPr>
              <w:tab/>
            </w:r>
            <w:r w:rsidR="003663CE">
              <w:rPr>
                <w:noProof/>
                <w:webHidden/>
              </w:rPr>
              <w:fldChar w:fldCharType="begin"/>
            </w:r>
            <w:r w:rsidR="003663CE">
              <w:rPr>
                <w:noProof/>
                <w:webHidden/>
              </w:rPr>
              <w:instrText xml:space="preserve"> PAGEREF _Toc100220383 \h </w:instrText>
            </w:r>
            <w:r w:rsidR="003663CE">
              <w:rPr>
                <w:noProof/>
                <w:webHidden/>
              </w:rPr>
            </w:r>
            <w:r w:rsidR="003663CE">
              <w:rPr>
                <w:noProof/>
                <w:webHidden/>
              </w:rPr>
              <w:fldChar w:fldCharType="separate"/>
            </w:r>
            <w:r w:rsidR="003663CE">
              <w:rPr>
                <w:noProof/>
                <w:webHidden/>
              </w:rPr>
              <w:t>11</w:t>
            </w:r>
            <w:r w:rsidR="003663CE">
              <w:rPr>
                <w:noProof/>
                <w:webHidden/>
              </w:rPr>
              <w:fldChar w:fldCharType="end"/>
            </w:r>
          </w:hyperlink>
        </w:p>
        <w:p w14:paraId="30C08BE6" w14:textId="36268BE2" w:rsidR="003663CE" w:rsidRDefault="006D0A90">
          <w:pPr>
            <w:pStyle w:val="TOC1"/>
            <w:tabs>
              <w:tab w:val="right" w:leader="dot" w:pos="10072"/>
            </w:tabs>
            <w:rPr>
              <w:rFonts w:asciiTheme="minorHAnsi" w:hAnsiTheme="minorHAnsi"/>
              <w:noProof/>
              <w:sz w:val="22"/>
            </w:rPr>
          </w:pPr>
          <w:hyperlink w:anchor="_Toc100220384" w:history="1">
            <w:r w:rsidR="003663CE" w:rsidRPr="00BA5949">
              <w:rPr>
                <w:rStyle w:val="Hyperlink"/>
                <w:noProof/>
              </w:rPr>
              <w:t>Version 1.2.0</w:t>
            </w:r>
            <w:r w:rsidR="003663CE">
              <w:rPr>
                <w:noProof/>
                <w:webHidden/>
              </w:rPr>
              <w:tab/>
            </w:r>
            <w:r w:rsidR="003663CE">
              <w:rPr>
                <w:noProof/>
                <w:webHidden/>
              </w:rPr>
              <w:fldChar w:fldCharType="begin"/>
            </w:r>
            <w:r w:rsidR="003663CE">
              <w:rPr>
                <w:noProof/>
                <w:webHidden/>
              </w:rPr>
              <w:instrText xml:space="preserve"> PAGEREF _Toc100220384 \h </w:instrText>
            </w:r>
            <w:r w:rsidR="003663CE">
              <w:rPr>
                <w:noProof/>
                <w:webHidden/>
              </w:rPr>
            </w:r>
            <w:r w:rsidR="003663CE">
              <w:rPr>
                <w:noProof/>
                <w:webHidden/>
              </w:rPr>
              <w:fldChar w:fldCharType="separate"/>
            </w:r>
            <w:r w:rsidR="003663CE">
              <w:rPr>
                <w:noProof/>
                <w:webHidden/>
              </w:rPr>
              <w:t>12</w:t>
            </w:r>
            <w:r w:rsidR="003663CE">
              <w:rPr>
                <w:noProof/>
                <w:webHidden/>
              </w:rPr>
              <w:fldChar w:fldCharType="end"/>
            </w:r>
          </w:hyperlink>
        </w:p>
        <w:p w14:paraId="65C3C1EE" w14:textId="63D5E34A" w:rsidR="003663CE" w:rsidRDefault="006D0A90">
          <w:pPr>
            <w:pStyle w:val="TOC1"/>
            <w:tabs>
              <w:tab w:val="right" w:leader="dot" w:pos="10072"/>
            </w:tabs>
            <w:rPr>
              <w:rFonts w:asciiTheme="minorHAnsi" w:hAnsiTheme="minorHAnsi"/>
              <w:noProof/>
              <w:sz w:val="22"/>
            </w:rPr>
          </w:pPr>
          <w:hyperlink w:anchor="_Toc100220385" w:history="1">
            <w:r w:rsidR="003663CE" w:rsidRPr="00BA5949">
              <w:rPr>
                <w:rStyle w:val="Hyperlink"/>
                <w:noProof/>
              </w:rPr>
              <w:t>Version 1.1.0a</w:t>
            </w:r>
            <w:r w:rsidR="003663CE">
              <w:rPr>
                <w:noProof/>
                <w:webHidden/>
              </w:rPr>
              <w:tab/>
            </w:r>
            <w:r w:rsidR="003663CE">
              <w:rPr>
                <w:noProof/>
                <w:webHidden/>
              </w:rPr>
              <w:fldChar w:fldCharType="begin"/>
            </w:r>
            <w:r w:rsidR="003663CE">
              <w:rPr>
                <w:noProof/>
                <w:webHidden/>
              </w:rPr>
              <w:instrText xml:space="preserve"> PAGEREF _Toc100220385 \h </w:instrText>
            </w:r>
            <w:r w:rsidR="003663CE">
              <w:rPr>
                <w:noProof/>
                <w:webHidden/>
              </w:rPr>
            </w:r>
            <w:r w:rsidR="003663CE">
              <w:rPr>
                <w:noProof/>
                <w:webHidden/>
              </w:rPr>
              <w:fldChar w:fldCharType="separate"/>
            </w:r>
            <w:r w:rsidR="003663CE">
              <w:rPr>
                <w:noProof/>
                <w:webHidden/>
              </w:rPr>
              <w:t>15</w:t>
            </w:r>
            <w:r w:rsidR="003663CE">
              <w:rPr>
                <w:noProof/>
                <w:webHidden/>
              </w:rPr>
              <w:fldChar w:fldCharType="end"/>
            </w:r>
          </w:hyperlink>
        </w:p>
        <w:p w14:paraId="21F3BD53" w14:textId="79030699" w:rsidR="003663CE" w:rsidRDefault="006D0A90">
          <w:pPr>
            <w:pStyle w:val="TOC1"/>
            <w:tabs>
              <w:tab w:val="right" w:leader="dot" w:pos="10072"/>
            </w:tabs>
            <w:rPr>
              <w:rFonts w:asciiTheme="minorHAnsi" w:hAnsiTheme="minorHAnsi"/>
              <w:noProof/>
              <w:sz w:val="22"/>
            </w:rPr>
          </w:pPr>
          <w:hyperlink w:anchor="_Toc100220386" w:history="1">
            <w:r w:rsidR="003663CE" w:rsidRPr="00BA5949">
              <w:rPr>
                <w:rStyle w:val="Hyperlink"/>
                <w:noProof/>
              </w:rPr>
              <w:t>Version 1.0.2</w:t>
            </w:r>
            <w:r w:rsidR="003663CE">
              <w:rPr>
                <w:noProof/>
                <w:webHidden/>
              </w:rPr>
              <w:tab/>
            </w:r>
            <w:r w:rsidR="003663CE">
              <w:rPr>
                <w:noProof/>
                <w:webHidden/>
              </w:rPr>
              <w:fldChar w:fldCharType="begin"/>
            </w:r>
            <w:r w:rsidR="003663CE">
              <w:rPr>
                <w:noProof/>
                <w:webHidden/>
              </w:rPr>
              <w:instrText xml:space="preserve"> PAGEREF _Toc100220386 \h </w:instrText>
            </w:r>
            <w:r w:rsidR="003663CE">
              <w:rPr>
                <w:noProof/>
                <w:webHidden/>
              </w:rPr>
            </w:r>
            <w:r w:rsidR="003663CE">
              <w:rPr>
                <w:noProof/>
                <w:webHidden/>
              </w:rPr>
              <w:fldChar w:fldCharType="separate"/>
            </w:r>
            <w:r w:rsidR="003663CE">
              <w:rPr>
                <w:noProof/>
                <w:webHidden/>
              </w:rPr>
              <w:t>16</w:t>
            </w:r>
            <w:r w:rsidR="003663CE">
              <w:rPr>
                <w:noProof/>
                <w:webHidden/>
              </w:rPr>
              <w:fldChar w:fldCharType="end"/>
            </w:r>
          </w:hyperlink>
        </w:p>
        <w:p w14:paraId="1EB2E847" w14:textId="53518F07" w:rsidR="003663CE" w:rsidRDefault="006D0A90">
          <w:pPr>
            <w:pStyle w:val="TOC1"/>
            <w:tabs>
              <w:tab w:val="right" w:leader="dot" w:pos="10072"/>
            </w:tabs>
            <w:rPr>
              <w:rFonts w:asciiTheme="minorHAnsi" w:hAnsiTheme="minorHAnsi"/>
              <w:noProof/>
              <w:sz w:val="22"/>
            </w:rPr>
          </w:pPr>
          <w:hyperlink w:anchor="_Toc100220387" w:history="1">
            <w:r w:rsidR="003663CE" w:rsidRPr="00BA5949">
              <w:rPr>
                <w:rStyle w:val="Hyperlink"/>
                <w:noProof/>
              </w:rPr>
              <w:t>Which SW version is installed on my SecureSync?</w:t>
            </w:r>
            <w:r w:rsidR="003663CE">
              <w:rPr>
                <w:noProof/>
                <w:webHidden/>
              </w:rPr>
              <w:tab/>
            </w:r>
            <w:r w:rsidR="003663CE">
              <w:rPr>
                <w:noProof/>
                <w:webHidden/>
              </w:rPr>
              <w:fldChar w:fldCharType="begin"/>
            </w:r>
            <w:r w:rsidR="003663CE">
              <w:rPr>
                <w:noProof/>
                <w:webHidden/>
              </w:rPr>
              <w:instrText xml:space="preserve"> PAGEREF _Toc100220387 \h </w:instrText>
            </w:r>
            <w:r w:rsidR="003663CE">
              <w:rPr>
                <w:noProof/>
                <w:webHidden/>
              </w:rPr>
            </w:r>
            <w:r w:rsidR="003663CE">
              <w:rPr>
                <w:noProof/>
                <w:webHidden/>
              </w:rPr>
              <w:fldChar w:fldCharType="separate"/>
            </w:r>
            <w:r w:rsidR="003663CE">
              <w:rPr>
                <w:noProof/>
                <w:webHidden/>
              </w:rPr>
              <w:t>17</w:t>
            </w:r>
            <w:r w:rsidR="003663CE">
              <w:rPr>
                <w:noProof/>
                <w:webHidden/>
              </w:rPr>
              <w:fldChar w:fldCharType="end"/>
            </w:r>
          </w:hyperlink>
        </w:p>
        <w:p w14:paraId="5085BE70" w14:textId="78F0D99D" w:rsidR="003663CE" w:rsidRDefault="006D0A90">
          <w:pPr>
            <w:pStyle w:val="TOC1"/>
            <w:tabs>
              <w:tab w:val="right" w:leader="dot" w:pos="10072"/>
            </w:tabs>
            <w:rPr>
              <w:rFonts w:asciiTheme="minorHAnsi" w:hAnsiTheme="minorHAnsi"/>
              <w:noProof/>
              <w:sz w:val="22"/>
            </w:rPr>
          </w:pPr>
          <w:hyperlink w:anchor="_Toc100220388" w:history="1">
            <w:r w:rsidR="003663CE" w:rsidRPr="00BA5949">
              <w:rPr>
                <w:rStyle w:val="Hyperlink"/>
                <w:noProof/>
              </w:rPr>
              <w:t>How to download and install the new SW</w:t>
            </w:r>
            <w:r w:rsidR="003663CE">
              <w:rPr>
                <w:noProof/>
                <w:webHidden/>
              </w:rPr>
              <w:tab/>
            </w:r>
            <w:r w:rsidR="003663CE">
              <w:rPr>
                <w:noProof/>
                <w:webHidden/>
              </w:rPr>
              <w:fldChar w:fldCharType="begin"/>
            </w:r>
            <w:r w:rsidR="003663CE">
              <w:rPr>
                <w:noProof/>
                <w:webHidden/>
              </w:rPr>
              <w:instrText xml:space="preserve"> PAGEREF _Toc100220388 \h </w:instrText>
            </w:r>
            <w:r w:rsidR="003663CE">
              <w:rPr>
                <w:noProof/>
                <w:webHidden/>
              </w:rPr>
            </w:r>
            <w:r w:rsidR="003663CE">
              <w:rPr>
                <w:noProof/>
                <w:webHidden/>
              </w:rPr>
              <w:fldChar w:fldCharType="separate"/>
            </w:r>
            <w:r w:rsidR="003663CE">
              <w:rPr>
                <w:noProof/>
                <w:webHidden/>
              </w:rPr>
              <w:t>18</w:t>
            </w:r>
            <w:r w:rsidR="003663CE">
              <w:rPr>
                <w:noProof/>
                <w:webHidden/>
              </w:rPr>
              <w:fldChar w:fldCharType="end"/>
            </w:r>
          </w:hyperlink>
        </w:p>
        <w:p w14:paraId="35E7B5F1" w14:textId="2B7A1FC5" w:rsidR="003663CE" w:rsidRDefault="006D0A90">
          <w:pPr>
            <w:pStyle w:val="TOC1"/>
            <w:tabs>
              <w:tab w:val="right" w:leader="dot" w:pos="10072"/>
            </w:tabs>
            <w:rPr>
              <w:rFonts w:asciiTheme="minorHAnsi" w:hAnsiTheme="minorHAnsi"/>
              <w:noProof/>
              <w:sz w:val="22"/>
            </w:rPr>
          </w:pPr>
          <w:hyperlink w:anchor="_Toc100220389" w:history="1">
            <w:r w:rsidR="003663CE" w:rsidRPr="00BA5949">
              <w:rPr>
                <w:rStyle w:val="Hyperlink"/>
                <w:noProof/>
              </w:rPr>
              <w:t>How to contact Technical Support</w:t>
            </w:r>
            <w:r w:rsidR="003663CE">
              <w:rPr>
                <w:noProof/>
                <w:webHidden/>
              </w:rPr>
              <w:tab/>
            </w:r>
            <w:r w:rsidR="003663CE">
              <w:rPr>
                <w:noProof/>
                <w:webHidden/>
              </w:rPr>
              <w:fldChar w:fldCharType="begin"/>
            </w:r>
            <w:r w:rsidR="003663CE">
              <w:rPr>
                <w:noProof/>
                <w:webHidden/>
              </w:rPr>
              <w:instrText xml:space="preserve"> PAGEREF _Toc100220389 \h </w:instrText>
            </w:r>
            <w:r w:rsidR="003663CE">
              <w:rPr>
                <w:noProof/>
                <w:webHidden/>
              </w:rPr>
            </w:r>
            <w:r w:rsidR="003663CE">
              <w:rPr>
                <w:noProof/>
                <w:webHidden/>
              </w:rPr>
              <w:fldChar w:fldCharType="separate"/>
            </w:r>
            <w:r w:rsidR="003663CE">
              <w:rPr>
                <w:noProof/>
                <w:webHidden/>
              </w:rPr>
              <w:t>19</w:t>
            </w:r>
            <w:r w:rsidR="003663CE">
              <w:rPr>
                <w:noProof/>
                <w:webHidden/>
              </w:rPr>
              <w:fldChar w:fldCharType="end"/>
            </w:r>
          </w:hyperlink>
        </w:p>
        <w:p w14:paraId="03CBAEF4" w14:textId="153B9D92" w:rsidR="00956A12" w:rsidRDefault="007E2101" w:rsidP="00956A12">
          <w:pPr>
            <w:pStyle w:val="Textindent"/>
            <w:rPr>
              <w:noProof/>
            </w:rPr>
          </w:pPr>
          <w:r>
            <w:rPr>
              <w:noProof/>
            </w:rPr>
            <w:fldChar w:fldCharType="end"/>
          </w:r>
        </w:p>
      </w:sdtContent>
    </w:sdt>
    <w:p w14:paraId="3803703A" w14:textId="77777777" w:rsidR="00187ED9" w:rsidRDefault="00187ED9" w:rsidP="00187ED9">
      <w:pPr>
        <w:jc w:val="center"/>
        <w:rPr>
          <w:rStyle w:val="IntenseEmphasis"/>
          <w:b w:val="0"/>
          <w:bCs w:val="0"/>
        </w:rPr>
      </w:pPr>
    </w:p>
    <w:p w14:paraId="76F533A3" w14:textId="77777777" w:rsidR="00187ED9" w:rsidRDefault="00187ED9" w:rsidP="00187ED9">
      <w:pPr>
        <w:jc w:val="center"/>
        <w:rPr>
          <w:rStyle w:val="IntenseEmphasis"/>
          <w:b w:val="0"/>
          <w:bCs w:val="0"/>
        </w:rPr>
      </w:pPr>
    </w:p>
    <w:p w14:paraId="37CAFADD" w14:textId="77777777" w:rsidR="00187ED9" w:rsidRDefault="00187ED9" w:rsidP="00187ED9">
      <w:pPr>
        <w:jc w:val="center"/>
        <w:rPr>
          <w:rStyle w:val="IntenseEmphasis"/>
          <w:b w:val="0"/>
          <w:bCs w:val="0"/>
        </w:rPr>
      </w:pPr>
    </w:p>
    <w:p w14:paraId="1FFCCC8A" w14:textId="4902FC22" w:rsidR="000B37F9" w:rsidRDefault="000B37F9" w:rsidP="000B37F9">
      <w:pPr>
        <w:pStyle w:val="Heading1"/>
        <w:pBdr>
          <w:left w:val="single" w:sz="4" w:space="1" w:color="F2F2F2" w:themeColor="background1" w:themeShade="F2"/>
        </w:pBdr>
        <w:rPr>
          <w:rStyle w:val="IntenseEmphasis"/>
          <w:b/>
          <w:bCs/>
        </w:rPr>
      </w:pPr>
      <w:bookmarkStart w:id="2" w:name="_Toc100220380"/>
      <w:bookmarkStart w:id="3" w:name="_Toc8220442"/>
      <w:bookmarkStart w:id="4" w:name="_Hlk519151380"/>
      <w:bookmarkStart w:id="5" w:name="_Toc379285986"/>
      <w:r>
        <w:rPr>
          <w:rStyle w:val="IntenseEmphasis"/>
          <w:b/>
          <w:bCs/>
        </w:rPr>
        <w:lastRenderedPageBreak/>
        <w:t>Version 1.4.</w:t>
      </w:r>
      <w:r w:rsidR="003663CE">
        <w:rPr>
          <w:rStyle w:val="IntenseEmphasis"/>
          <w:b/>
          <w:bCs/>
        </w:rPr>
        <w:t>1</w:t>
      </w:r>
      <w:bookmarkEnd w:id="2"/>
    </w:p>
    <w:p w14:paraId="403F88FF" w14:textId="77777777" w:rsidR="000B37F9" w:rsidRPr="00DE4904" w:rsidRDefault="000B37F9" w:rsidP="000B37F9">
      <w:pPr>
        <w:pStyle w:val="Subtitle"/>
      </w:pPr>
      <w:r>
        <w:rPr>
          <w:rStyle w:val="IntenseEmphasis"/>
          <w:b w:val="0"/>
          <w:bCs w:val="0"/>
        </w:rPr>
        <w:t>Notes</w:t>
      </w:r>
    </w:p>
    <w:p w14:paraId="607787AF" w14:textId="28083708" w:rsidR="000B37F9" w:rsidRPr="00414718" w:rsidRDefault="000B37F9" w:rsidP="000B37F9">
      <w:pPr>
        <w:pStyle w:val="BulletNormal"/>
        <w:numPr>
          <w:ilvl w:val="0"/>
          <w:numId w:val="48"/>
        </w:numPr>
        <w:rPr>
          <w:rFonts w:eastAsia="Times New Roman" w:cs="Segoe UI"/>
        </w:rPr>
      </w:pPr>
      <w:r w:rsidRPr="003E4F7C">
        <w:rPr>
          <w:b/>
          <w:bCs/>
          <w:i/>
        </w:rPr>
        <w:t>CAUTION:</w:t>
      </w:r>
      <w:r>
        <w:rPr>
          <w:i/>
        </w:rPr>
        <w:t xml:space="preserve"> The 1.</w:t>
      </w:r>
      <w:r w:rsidR="00414718">
        <w:rPr>
          <w:i/>
        </w:rPr>
        <w:t>4</w:t>
      </w:r>
      <w:r>
        <w:rPr>
          <w:i/>
        </w:rPr>
        <w:t>.</w:t>
      </w:r>
      <w:r w:rsidR="003663CE">
        <w:rPr>
          <w:i/>
        </w:rPr>
        <w:t>1</w:t>
      </w:r>
      <w:r>
        <w:rPr>
          <w:i/>
        </w:rPr>
        <w:t xml:space="preserve"> software does not allow downgrading. After applying this upgrade bundle, the unit cannot switch to an earlier version of the software without being returned to Orolia for reprogramming.</w:t>
      </w:r>
    </w:p>
    <w:p w14:paraId="715B5B81" w14:textId="0B4B30E2" w:rsidR="00414718" w:rsidRPr="00C73CED" w:rsidRDefault="00414718" w:rsidP="000B37F9">
      <w:pPr>
        <w:pStyle w:val="BulletNormal"/>
        <w:numPr>
          <w:ilvl w:val="0"/>
          <w:numId w:val="48"/>
        </w:numPr>
        <w:rPr>
          <w:rFonts w:eastAsia="Times New Roman" w:cs="Segoe UI"/>
        </w:rPr>
      </w:pPr>
      <w:r>
        <w:rPr>
          <w:iCs/>
        </w:rPr>
        <w:t>This software version will upgrade BOTH system partitions to version 1.</w:t>
      </w:r>
      <w:r w:rsidR="006E55CD">
        <w:rPr>
          <w:iCs/>
        </w:rPr>
        <w:t>4</w:t>
      </w:r>
      <w:r>
        <w:rPr>
          <w:iCs/>
        </w:rPr>
        <w:t>.</w:t>
      </w:r>
      <w:r w:rsidR="003663CE">
        <w:rPr>
          <w:iCs/>
        </w:rPr>
        <w:t>1</w:t>
      </w:r>
      <w:r>
        <w:rPr>
          <w:iCs/>
        </w:rPr>
        <w:t xml:space="preserve"> in order to solidify significant system changes.</w:t>
      </w:r>
      <w:r w:rsidR="00F77E24">
        <w:rPr>
          <w:iCs/>
        </w:rPr>
        <w:t xml:space="preserve"> </w:t>
      </w:r>
      <w:r w:rsidR="00131C9F">
        <w:t>F</w:t>
      </w:r>
      <w:r w:rsidR="00F77E24">
        <w:t xml:space="preserve">uture </w:t>
      </w:r>
      <w:r w:rsidR="00131C9F">
        <w:t xml:space="preserve">standard </w:t>
      </w:r>
      <w:r w:rsidR="00F77E24">
        <w:t>upgrade files will only upgrade one partition at a time.</w:t>
      </w:r>
    </w:p>
    <w:p w14:paraId="121B2E0C" w14:textId="714CEAA9" w:rsidR="00C73CED" w:rsidRPr="003E4F7C" w:rsidRDefault="00C73CED" w:rsidP="000B37F9">
      <w:pPr>
        <w:pStyle w:val="BulletNormal"/>
        <w:numPr>
          <w:ilvl w:val="0"/>
          <w:numId w:val="48"/>
        </w:numPr>
        <w:rPr>
          <w:rFonts w:eastAsia="Times New Roman" w:cs="Segoe UI"/>
        </w:rPr>
      </w:pPr>
      <w:r>
        <w:t xml:space="preserve">Some upgrade scenarios may cause a loss of user settings. See the Known Issue </w:t>
      </w:r>
      <w:r w:rsidRPr="00C73CED">
        <w:rPr>
          <w:rFonts w:ascii="Alright Sans Medium" w:hAnsi="Alright Sans Medium"/>
        </w:rPr>
        <w:t>Upgrade warnings for loss of or altered configurations</w:t>
      </w:r>
      <w:r>
        <w:t xml:space="preserve"> for more information.</w:t>
      </w:r>
    </w:p>
    <w:p w14:paraId="649D37BD" w14:textId="77777777" w:rsidR="000B37F9" w:rsidRDefault="000B37F9" w:rsidP="000B37F9">
      <w:pPr>
        <w:pStyle w:val="Subtitle"/>
      </w:pPr>
      <w:r>
        <w:rPr>
          <w:rStyle w:val="IntenseEmphasis"/>
          <w:b w:val="0"/>
          <w:bCs w:val="0"/>
        </w:rPr>
        <w:t>Newly r</w:t>
      </w:r>
      <w:r w:rsidRPr="00954D99">
        <w:rPr>
          <w:rStyle w:val="IntenseEmphasis"/>
          <w:b w:val="0"/>
          <w:bCs w:val="0"/>
        </w:rPr>
        <w:t>elease</w:t>
      </w:r>
      <w:r>
        <w:rPr>
          <w:rStyle w:val="IntenseEmphasis"/>
          <w:b w:val="0"/>
          <w:bCs w:val="0"/>
        </w:rPr>
        <w:t>d features</w:t>
      </w:r>
    </w:p>
    <w:p w14:paraId="6DDA96D2" w14:textId="2699CED9" w:rsidR="006A4F78" w:rsidRDefault="006A4F78" w:rsidP="00863F2C">
      <w:pPr>
        <w:pStyle w:val="BulletNormal"/>
      </w:pPr>
      <w:r>
        <w:t xml:space="preserve">Added support for downgrades and software rollback. This feature </w:t>
      </w:r>
      <w:r w:rsidR="00414718">
        <w:t xml:space="preserve">alters the file </w:t>
      </w:r>
      <w:r w:rsidR="006C4C9A">
        <w:t>formats</w:t>
      </w:r>
      <w:r w:rsidR="00414718">
        <w:t xml:space="preserve"> of the upgrades (from </w:t>
      </w:r>
      <w:r w:rsidR="006C4C9A" w:rsidRPr="00414718">
        <w:rPr>
          <w:rFonts w:ascii="Courier New" w:hAnsi="Courier New" w:cs="Courier New"/>
        </w:rPr>
        <w:t>.</w:t>
      </w:r>
      <w:r w:rsidR="00414718" w:rsidRPr="00414718">
        <w:rPr>
          <w:rFonts w:ascii="Courier New" w:hAnsi="Courier New" w:cs="Courier New"/>
        </w:rPr>
        <w:t>tar.gz</w:t>
      </w:r>
      <w:r w:rsidR="00414718">
        <w:t xml:space="preserve"> to </w:t>
      </w:r>
      <w:r w:rsidR="006C4C9A" w:rsidRPr="00414718">
        <w:rPr>
          <w:rFonts w:ascii="Courier New" w:hAnsi="Courier New" w:cs="Courier New"/>
        </w:rPr>
        <w:t>.</w:t>
      </w:r>
      <w:r w:rsidR="00414718" w:rsidRPr="00414718">
        <w:rPr>
          <w:rFonts w:ascii="Courier New" w:hAnsi="Courier New" w:cs="Courier New"/>
        </w:rPr>
        <w:t>squashfs</w:t>
      </w:r>
      <w:r w:rsidR="00414718">
        <w:t xml:space="preserve">) and </w:t>
      </w:r>
      <w:r>
        <w:t>has important effects:</w:t>
      </w:r>
    </w:p>
    <w:p w14:paraId="7115E8D2" w14:textId="03B950E5" w:rsidR="002B2FC5" w:rsidRDefault="00414718" w:rsidP="006A4F78">
      <w:pPr>
        <w:pStyle w:val="BulletNormal"/>
        <w:numPr>
          <w:ilvl w:val="1"/>
          <w:numId w:val="1"/>
        </w:numPr>
      </w:pPr>
      <w:r>
        <w:t xml:space="preserve">When upgrading from any </w:t>
      </w:r>
      <w:r w:rsidR="002B2FC5">
        <w:t>earlier software version, you are REQUIRED to first upgrade to version 1.4.</w:t>
      </w:r>
      <w:r w:rsidR="003663CE">
        <w:t>1</w:t>
      </w:r>
      <w:r w:rsidR="002B2FC5">
        <w:t xml:space="preserve"> in order to</w:t>
      </w:r>
      <w:r w:rsidR="00F77E24">
        <w:t xml:space="preserve"> move to a later version</w:t>
      </w:r>
      <w:r w:rsidR="002B2FC5">
        <w:t>.</w:t>
      </w:r>
    </w:p>
    <w:p w14:paraId="21A7470D" w14:textId="7BE09644" w:rsidR="00414718" w:rsidRDefault="00414718" w:rsidP="006A4F78">
      <w:pPr>
        <w:pStyle w:val="BulletNormal"/>
        <w:numPr>
          <w:ilvl w:val="1"/>
          <w:numId w:val="1"/>
        </w:numPr>
      </w:pPr>
      <w:r>
        <w:t>Users will be able to use the “rollback” feature following this software update; however, the rollback feature will simply switch to the simultaneously installed version of this software extant within the other partition.</w:t>
      </w:r>
      <w:r w:rsidR="00F77E24">
        <w:t xml:space="preserve"> </w:t>
      </w:r>
    </w:p>
    <w:p w14:paraId="49AAC7BF" w14:textId="643D0074" w:rsidR="006A4F78" w:rsidRDefault="006A4F78" w:rsidP="006A4F78">
      <w:pPr>
        <w:pStyle w:val="BulletNormal"/>
        <w:numPr>
          <w:ilvl w:val="1"/>
          <w:numId w:val="1"/>
        </w:numPr>
      </w:pPr>
      <w:r>
        <w:t>All subsequent software versions will allow downgrading</w:t>
      </w:r>
      <w:r w:rsidR="00414718">
        <w:t xml:space="preserve"> to this version, but will not allow customers to go below 1.4.</w:t>
      </w:r>
      <w:r w:rsidR="003663CE">
        <w:t>1</w:t>
      </w:r>
      <w:r w:rsidR="00414718">
        <w:t>.</w:t>
      </w:r>
    </w:p>
    <w:p w14:paraId="3088F552" w14:textId="4912B5F0" w:rsidR="00BA513E" w:rsidRDefault="00BA513E" w:rsidP="00863F2C">
      <w:pPr>
        <w:pStyle w:val="BulletNormal"/>
      </w:pPr>
      <w:r>
        <w:t xml:space="preserve">Added support for Linux PTP profiles </w:t>
      </w:r>
      <w:r w:rsidRPr="00BA513E">
        <w:t xml:space="preserve">IEEE C37.238-2017 </w:t>
      </w:r>
      <w:r>
        <w:t>(</w:t>
      </w:r>
      <w:r w:rsidRPr="00BA513E">
        <w:t>power systems profile</w:t>
      </w:r>
      <w:r>
        <w:t xml:space="preserve">) and </w:t>
      </w:r>
      <w:r w:rsidRPr="00BA513E">
        <w:t xml:space="preserve">IEC 61850-9-3:2016 </w:t>
      </w:r>
      <w:r>
        <w:t>(</w:t>
      </w:r>
      <w:r w:rsidRPr="00BA513E">
        <w:t>power utility profile</w:t>
      </w:r>
      <w:r>
        <w:t>).</w:t>
      </w:r>
    </w:p>
    <w:p w14:paraId="7E702E77" w14:textId="2D94B081" w:rsidR="00863F2C" w:rsidRDefault="00863F2C" w:rsidP="00863F2C">
      <w:pPr>
        <w:pStyle w:val="BulletNormal"/>
      </w:pPr>
      <w:r>
        <w:t>Added support for the ED25519 host key algorithm for SSH.</w:t>
      </w:r>
    </w:p>
    <w:p w14:paraId="3C441EA1" w14:textId="0F4DA4AC" w:rsidR="00E61F6C" w:rsidRPr="00D102DF" w:rsidRDefault="00E61F6C" w:rsidP="00863F2C">
      <w:pPr>
        <w:pStyle w:val="BulletNormal"/>
      </w:pPr>
      <w:r w:rsidRPr="00D102DF">
        <w:t xml:space="preserve">Added software support for DC fixed and </w:t>
      </w:r>
      <w:r w:rsidR="00237007" w:rsidRPr="00D102DF">
        <w:t>H</w:t>
      </w:r>
      <w:r w:rsidRPr="00D102DF">
        <w:t>ot</w:t>
      </w:r>
      <w:r w:rsidR="00237007" w:rsidRPr="00D102DF">
        <w:t xml:space="preserve"> S</w:t>
      </w:r>
      <w:r w:rsidRPr="00D102DF">
        <w:t>wap power supply options.</w:t>
      </w:r>
    </w:p>
    <w:p w14:paraId="2E7603D4" w14:textId="77777777" w:rsidR="000B37F9" w:rsidRPr="00DE4904" w:rsidRDefault="000B37F9" w:rsidP="000B37F9">
      <w:pPr>
        <w:pStyle w:val="Subtitle"/>
      </w:pPr>
      <w:r>
        <w:rPr>
          <w:rStyle w:val="IntenseEmphasis"/>
          <w:b w:val="0"/>
          <w:bCs w:val="0"/>
        </w:rPr>
        <w:t>Enhancements and fixes</w:t>
      </w:r>
    </w:p>
    <w:p w14:paraId="007DB58F" w14:textId="77777777" w:rsidR="000B37F9" w:rsidRDefault="000B37F9" w:rsidP="000B37F9">
      <w:pPr>
        <w:ind w:firstLine="720"/>
        <w:rPr>
          <w:i/>
        </w:rPr>
      </w:pPr>
      <w:r w:rsidRPr="008647F8">
        <w:rPr>
          <w:i/>
        </w:rPr>
        <w:t>The following improvements were applied to existing features and functions:</w:t>
      </w:r>
    </w:p>
    <w:p w14:paraId="72255A3C" w14:textId="5296A328" w:rsidR="000B37F9" w:rsidRDefault="00180748" w:rsidP="00863F2C">
      <w:pPr>
        <w:pStyle w:val="BulletNormal"/>
        <w:rPr>
          <w:rFonts w:eastAsia="Times New Roman"/>
        </w:rPr>
      </w:pPr>
      <w:r>
        <w:rPr>
          <w:rFonts w:eastAsia="Times New Roman"/>
        </w:rPr>
        <w:t>Added missing journal logging for pin configuration, network settings, and NTP and PTP configuration changes.</w:t>
      </w:r>
    </w:p>
    <w:p w14:paraId="77FE0FAB" w14:textId="682569A4" w:rsidR="00702E06" w:rsidRDefault="00702E06" w:rsidP="00863F2C">
      <w:pPr>
        <w:pStyle w:val="BulletNormal"/>
        <w:rPr>
          <w:rFonts w:eastAsia="Times New Roman"/>
        </w:rPr>
      </w:pPr>
      <w:r>
        <w:rPr>
          <w:rFonts w:eastAsia="Times New Roman"/>
        </w:rPr>
        <w:t>Added statistics database to log bundles</w:t>
      </w:r>
      <w:r w:rsidR="00193169">
        <w:rPr>
          <w:rFonts w:eastAsia="Times New Roman"/>
        </w:rPr>
        <w:t>.</w:t>
      </w:r>
    </w:p>
    <w:p w14:paraId="7E52B628" w14:textId="34E1B4D8" w:rsidR="00193169" w:rsidRDefault="00193169" w:rsidP="00863F2C">
      <w:pPr>
        <w:pStyle w:val="BulletNormal"/>
        <w:rPr>
          <w:rFonts w:eastAsia="Times New Roman"/>
        </w:rPr>
      </w:pPr>
      <w:r>
        <w:rPr>
          <w:rFonts w:eastAsia="Times New Roman"/>
        </w:rPr>
        <w:t>The Authentication logging option was added to the Local Logging panel of the Web UI to allow user configuration.</w:t>
      </w:r>
    </w:p>
    <w:p w14:paraId="51E3914B" w14:textId="2834FDAE" w:rsidR="00557C91" w:rsidRDefault="00557C91" w:rsidP="00863F2C">
      <w:pPr>
        <w:pStyle w:val="BulletNormal"/>
        <w:rPr>
          <w:rFonts w:eastAsia="Times New Roman"/>
        </w:rPr>
      </w:pPr>
      <w:r>
        <w:rPr>
          <w:rFonts w:eastAsia="Times New Roman"/>
        </w:rPr>
        <w:t>Improved the performance and stability of network timing.</w:t>
      </w:r>
    </w:p>
    <w:p w14:paraId="13F4BE27" w14:textId="2483B83A" w:rsidR="00131C9F" w:rsidRDefault="00131C9F" w:rsidP="00863F2C">
      <w:pPr>
        <w:pStyle w:val="BulletNormal"/>
        <w:rPr>
          <w:rFonts w:eastAsia="Times New Roman"/>
        </w:rPr>
      </w:pPr>
      <w:r>
        <w:rPr>
          <w:rFonts w:eastAsia="Times New Roman"/>
        </w:rPr>
        <w:t>Set System Time Message, Daytime Protocol, and Time Protocol settings to default to OFF. Configuration enabling these features will persist through this upgrade.</w:t>
      </w:r>
    </w:p>
    <w:p w14:paraId="6C3F5173" w14:textId="298EBA33" w:rsidR="0042777F" w:rsidRDefault="0042777F" w:rsidP="00863F2C">
      <w:pPr>
        <w:pStyle w:val="BulletNormal"/>
        <w:rPr>
          <w:rFonts w:eastAsia="Times New Roman"/>
        </w:rPr>
      </w:pPr>
      <w:r>
        <w:rPr>
          <w:rFonts w:eastAsia="Times New Roman"/>
        </w:rPr>
        <w:t>Added the ability for the user to reset PTP statistics.</w:t>
      </w:r>
    </w:p>
    <w:p w14:paraId="6389F70A" w14:textId="15A2C485" w:rsidR="0042777F" w:rsidRDefault="0042777F" w:rsidP="00863F2C">
      <w:pPr>
        <w:pStyle w:val="BulletNormal"/>
        <w:rPr>
          <w:rFonts w:eastAsia="Times New Roman"/>
        </w:rPr>
      </w:pPr>
      <w:r>
        <w:rPr>
          <w:rFonts w:eastAsia="Times New Roman"/>
        </w:rPr>
        <w:lastRenderedPageBreak/>
        <w:t>Improved Web UI behavior for PTP configuration.</w:t>
      </w:r>
    </w:p>
    <w:p w14:paraId="2059E59B" w14:textId="367FB27A" w:rsidR="006A0A8B" w:rsidRDefault="006A0A8B" w:rsidP="00863F2C">
      <w:pPr>
        <w:pStyle w:val="BulletNormal"/>
        <w:rPr>
          <w:rFonts w:eastAsia="Times New Roman"/>
        </w:rPr>
      </w:pPr>
      <w:r>
        <w:rPr>
          <w:rFonts w:eastAsia="Times New Roman"/>
        </w:rPr>
        <w:t>Created a M</w:t>
      </w:r>
      <w:r w:rsidR="00FB2DFD">
        <w:rPr>
          <w:rFonts w:eastAsia="Times New Roman"/>
        </w:rPr>
        <w:t>aj</w:t>
      </w:r>
      <w:r>
        <w:rPr>
          <w:rFonts w:eastAsia="Times New Roman"/>
        </w:rPr>
        <w:t>or Hardware alarm in the event of the Hot Swap Power Supply failure.</w:t>
      </w:r>
      <w:r w:rsidR="00CF032A">
        <w:rPr>
          <w:rFonts w:eastAsia="Times New Roman"/>
        </w:rPr>
        <w:t xml:space="preserve"> This alarm will also be triggered if you disconnect or unplug, but do not remove, a power supply sled.</w:t>
      </w:r>
    </w:p>
    <w:p w14:paraId="026FCA13" w14:textId="37F0C8DC" w:rsidR="006A0A8B" w:rsidRDefault="006A0A8B" w:rsidP="00863F2C">
      <w:pPr>
        <w:pStyle w:val="BulletNormal"/>
        <w:rPr>
          <w:rFonts w:eastAsia="Times New Roman"/>
        </w:rPr>
      </w:pPr>
      <w:r>
        <w:rPr>
          <w:rFonts w:eastAsia="Times New Roman"/>
        </w:rPr>
        <w:t>Implemented</w:t>
      </w:r>
      <w:r w:rsidR="000C02D0">
        <w:rPr>
          <w:rFonts w:eastAsia="Times New Roman"/>
        </w:rPr>
        <w:t xml:space="preserve"> the</w:t>
      </w:r>
      <w:r>
        <w:rPr>
          <w:rFonts w:eastAsia="Times New Roman"/>
        </w:rPr>
        <w:t xml:space="preserve"> </w:t>
      </w:r>
      <w:r w:rsidR="000C02D0" w:rsidRPr="000C02D0">
        <w:rPr>
          <w:rFonts w:ascii="Courier New" w:eastAsia="Times New Roman" w:hAnsi="Courier New" w:cs="Courier New"/>
        </w:rPr>
        <w:t>FP_lock</w:t>
      </w:r>
      <w:r w:rsidR="000C02D0">
        <w:rPr>
          <w:rFonts w:eastAsia="Times New Roman"/>
        </w:rPr>
        <w:t xml:space="preserve"> and </w:t>
      </w:r>
      <w:r w:rsidR="000C02D0" w:rsidRPr="000C02D0">
        <w:rPr>
          <w:rFonts w:ascii="Courier New" w:eastAsia="Times New Roman" w:hAnsi="Courier New" w:cs="Courier New"/>
        </w:rPr>
        <w:t>FP_unlock</w:t>
      </w:r>
      <w:r w:rsidR="000C02D0">
        <w:rPr>
          <w:rFonts w:eastAsia="Times New Roman"/>
        </w:rPr>
        <w:t xml:space="preserve"> CLI </w:t>
      </w:r>
      <w:r>
        <w:rPr>
          <w:rFonts w:eastAsia="Times New Roman"/>
        </w:rPr>
        <w:t>commands to effectively lock and unlock the front panel.</w:t>
      </w:r>
    </w:p>
    <w:p w14:paraId="2B5681A2" w14:textId="2ED99B15" w:rsidR="005802EF" w:rsidRPr="00D102DF" w:rsidRDefault="005802EF" w:rsidP="00863F2C">
      <w:pPr>
        <w:pStyle w:val="BulletNormal"/>
        <w:rPr>
          <w:rFonts w:eastAsia="Times New Roman"/>
        </w:rPr>
      </w:pPr>
      <w:r w:rsidRPr="00D102DF">
        <w:rPr>
          <w:rFonts w:eastAsia="Times New Roman"/>
        </w:rPr>
        <w:t>Added support for updated hardware (version 2) on the 1204-50 card.</w:t>
      </w:r>
    </w:p>
    <w:p w14:paraId="1E03A36A" w14:textId="77777777" w:rsidR="000B37F9" w:rsidRPr="008647F8" w:rsidRDefault="000B37F9" w:rsidP="00702E06">
      <w:pPr>
        <w:spacing w:before="240"/>
        <w:ind w:firstLine="720"/>
        <w:rPr>
          <w:i/>
        </w:rPr>
      </w:pPr>
      <w:r w:rsidRPr="008647F8">
        <w:rPr>
          <w:i/>
        </w:rPr>
        <w:t>The following defects were corrected:</w:t>
      </w:r>
    </w:p>
    <w:p w14:paraId="0420EDCD" w14:textId="1BCB026F" w:rsidR="000B37F9" w:rsidRDefault="000B37F9" w:rsidP="00863F2C">
      <w:pPr>
        <w:pStyle w:val="BulletNormal"/>
      </w:pPr>
      <w:r>
        <w:rPr>
          <w:rFonts w:eastAsia="Times New Roman" w:cs="Courier New"/>
        </w:rPr>
        <w:t>Fixed t</w:t>
      </w:r>
      <w:r w:rsidR="00BA513E">
        <w:rPr>
          <w:rFonts w:eastAsia="Times New Roman" w:cs="Courier New"/>
        </w:rPr>
        <w:t xml:space="preserve">he Known Issue: </w:t>
      </w:r>
      <w:r w:rsidR="00BA513E">
        <w:t>When configured as a slave, t</w:t>
      </w:r>
      <w:r w:rsidR="00BA513E" w:rsidRPr="00C66461">
        <w:t xml:space="preserve">he on-unit PTP </w:t>
      </w:r>
      <w:r w:rsidR="00BA513E">
        <w:t>will sometimes incorrectly remain in a Sync state when the Master has gone out of sync (found in 1.3.0).</w:t>
      </w:r>
    </w:p>
    <w:p w14:paraId="56291977" w14:textId="7E9092B7" w:rsidR="002A2744" w:rsidRDefault="002A2744" w:rsidP="00863F2C">
      <w:pPr>
        <w:pStyle w:val="BulletNormal"/>
      </w:pPr>
      <w:r>
        <w:t>Fixed the Known Issue: T</w:t>
      </w:r>
      <w:r w:rsidRPr="00BC59B6">
        <w:t xml:space="preserve">he 4A/49 option card </w:t>
      </w:r>
      <w:r>
        <w:t xml:space="preserve">user </w:t>
      </w:r>
      <w:r w:rsidRPr="00BC59B6">
        <w:t>configuration</w:t>
      </w:r>
      <w:r>
        <w:t>s</w:t>
      </w:r>
      <w:r w:rsidRPr="00BC59B6">
        <w:t xml:space="preserve"> will be lost</w:t>
      </w:r>
      <w:r>
        <w:t xml:space="preserve"> when performing an upgrade that is not “clean”</w:t>
      </w:r>
      <w:r w:rsidRPr="00BC59B6">
        <w:t>. The card can be reconfigured and will function, but any new configuration will not persist after a power cycle of the unit. Cleaning the unit configuration (or performing a clean upgrade) will allow new configuration to persist correctly.</w:t>
      </w:r>
      <w:r>
        <w:t xml:space="preserve"> An applied configuration bundle saved from an earlier software version will encounter the same difficulty (found in 1.3.0).</w:t>
      </w:r>
    </w:p>
    <w:p w14:paraId="71BE1E02" w14:textId="7DDCEDC1" w:rsidR="006A4F78" w:rsidRDefault="006A4F78" w:rsidP="006A4F78">
      <w:pPr>
        <w:pStyle w:val="BulletNormal"/>
        <w:numPr>
          <w:ilvl w:val="0"/>
          <w:numId w:val="35"/>
        </w:numPr>
      </w:pPr>
      <w:r>
        <w:t>Fixed the Known Issue: Any changes to the Logging Configuration (for instance, turning on Local Logging) will not take effect without restarting the unit (found in 1.3.0).</w:t>
      </w:r>
    </w:p>
    <w:p w14:paraId="1F99FD60" w14:textId="54CD8EEE" w:rsidR="0015206F" w:rsidRDefault="0015206F" w:rsidP="0015206F">
      <w:pPr>
        <w:pStyle w:val="BulletNormal"/>
        <w:numPr>
          <w:ilvl w:val="0"/>
          <w:numId w:val="35"/>
        </w:numPr>
      </w:pPr>
      <w:r>
        <w:t>Fixed the Known Issue: If a user configures the time zone via the front panel, the configuration will be lost after upgrade or config bundles are applied (found in 1.3.0).</w:t>
      </w:r>
    </w:p>
    <w:p w14:paraId="05C7CDF7" w14:textId="07AB5FD8" w:rsidR="006E55CD" w:rsidRDefault="006E55CD" w:rsidP="006A4F78">
      <w:pPr>
        <w:pStyle w:val="BulletNormal"/>
        <w:numPr>
          <w:ilvl w:val="0"/>
          <w:numId w:val="35"/>
        </w:numPr>
      </w:pPr>
      <w:r>
        <w:t>Fixed the Known Issue: The Reference Priority configuration is sometimes not restored properly from configuration bundles and will have to be reconfigured following upgrades or application of a config bundle from pre-1.3.0 software (found in 1.3.0).</w:t>
      </w:r>
    </w:p>
    <w:p w14:paraId="36789592" w14:textId="3F2B14E2" w:rsidR="006E55CD" w:rsidRDefault="006E55CD" w:rsidP="006A4F78">
      <w:pPr>
        <w:pStyle w:val="BulletNormal"/>
        <w:numPr>
          <w:ilvl w:val="0"/>
          <w:numId w:val="35"/>
        </w:numPr>
      </w:pPr>
      <w:r>
        <w:t>Fixed the Known Issue: When multiple major or minor alarms are present, the front panel LED alarm status light will not activate. All other alarm behavior, including notifications, operates as expected (found in 1.3.0).</w:t>
      </w:r>
    </w:p>
    <w:p w14:paraId="72CCE8C2" w14:textId="3103286D" w:rsidR="00346E7B" w:rsidRDefault="00346E7B" w:rsidP="006A4F78">
      <w:pPr>
        <w:pStyle w:val="BulletNormal"/>
        <w:numPr>
          <w:ilvl w:val="0"/>
          <w:numId w:val="35"/>
        </w:numPr>
      </w:pPr>
      <w:r>
        <w:t>Resolved network timing</w:t>
      </w:r>
      <w:r w:rsidR="004D3455">
        <w:t xml:space="preserve"> and </w:t>
      </w:r>
      <w:r>
        <w:t xml:space="preserve">communication performance issues </w:t>
      </w:r>
      <w:r w:rsidR="00D7780A">
        <w:t>with</w:t>
      </w:r>
      <w:r>
        <w:t xml:space="preserve"> the </w:t>
      </w:r>
      <w:r w:rsidR="004D3455" w:rsidRPr="004D3455">
        <w:t xml:space="preserve">Belfuse SFP-1GBT-05 </w:t>
      </w:r>
      <w:r w:rsidR="00D7780A">
        <w:t>i</w:t>
      </w:r>
      <w:r w:rsidR="004D3455" w:rsidRPr="004D3455">
        <w:t>n ETH1</w:t>
      </w:r>
      <w:r>
        <w:t>.</w:t>
      </w:r>
    </w:p>
    <w:p w14:paraId="3CE4C382" w14:textId="571F95AE" w:rsidR="00702E06" w:rsidRDefault="00D33705" w:rsidP="00863F2C">
      <w:pPr>
        <w:pStyle w:val="BulletNormal"/>
      </w:pPr>
      <w:r>
        <w:t>Limited simultaneous UI selection of QZSS with incompatible GNSS signals in order to prevent cross-correlation.</w:t>
      </w:r>
    </w:p>
    <w:p w14:paraId="147CBA37" w14:textId="5CFF7399" w:rsidR="00E87427" w:rsidRDefault="00E87427" w:rsidP="00863F2C">
      <w:pPr>
        <w:pStyle w:val="BulletNormal"/>
      </w:pPr>
      <w:r>
        <w:t xml:space="preserve">Corrected an issue occurring when </w:t>
      </w:r>
      <w:r w:rsidR="006A4F78">
        <w:t>changing certain network settings that required resetting DHCP to resolve.</w:t>
      </w:r>
    </w:p>
    <w:p w14:paraId="4F02ABB8" w14:textId="14EEEF80" w:rsidR="006A4F78" w:rsidRDefault="006A4F78" w:rsidP="00863F2C">
      <w:pPr>
        <w:pStyle w:val="BulletNormal"/>
      </w:pPr>
      <w:r>
        <w:t>Fixed a Web UI 500 error seen when setting the default network interface for IPv6.</w:t>
      </w:r>
    </w:p>
    <w:p w14:paraId="2D66B6C7" w14:textId="27A1AF83" w:rsidR="00F77E24" w:rsidRDefault="00F77E24" w:rsidP="00863F2C">
      <w:pPr>
        <w:pStyle w:val="BulletNormal"/>
      </w:pPr>
      <w:r>
        <w:t>Fixed a Web UI issue that allowed users to incorrectly set</w:t>
      </w:r>
      <w:r w:rsidR="004952DF">
        <w:t xml:space="preserve"> the PPS source field for ASCII inputs delivered through the 15-pin connector.</w:t>
      </w:r>
    </w:p>
    <w:p w14:paraId="3171D9BB" w14:textId="1C814656" w:rsidR="00131C9F" w:rsidRDefault="00131C9F" w:rsidP="00863F2C">
      <w:pPr>
        <w:pStyle w:val="BulletNormal"/>
      </w:pPr>
      <w:r>
        <w:t xml:space="preserve">Edited Web UI settings to correct </w:t>
      </w:r>
      <w:r w:rsidR="006E55CD">
        <w:t>o</w:t>
      </w:r>
      <w:r w:rsidR="00D7780A">
        <w:t>utdated</w:t>
      </w:r>
      <w:r w:rsidR="006E55CD">
        <w:t xml:space="preserve"> </w:t>
      </w:r>
      <w:r>
        <w:t>branding</w:t>
      </w:r>
      <w:r w:rsidR="006E55CD">
        <w:t>.</w:t>
      </w:r>
    </w:p>
    <w:p w14:paraId="7F9E6F73" w14:textId="7C3789BC" w:rsidR="005B3666" w:rsidRDefault="005B3666" w:rsidP="00863F2C">
      <w:pPr>
        <w:pStyle w:val="BulletNormal"/>
      </w:pPr>
      <w:r>
        <w:t>Repaired an issue with the detection of the General Purpose Output being incorrectly identified as a Square Wave output.</w:t>
      </w:r>
    </w:p>
    <w:p w14:paraId="79ABD91B" w14:textId="2547B209" w:rsidR="005B3666" w:rsidRDefault="005B3666" w:rsidP="00863F2C">
      <w:pPr>
        <w:pStyle w:val="BulletNormal"/>
      </w:pPr>
      <w:r>
        <w:t>Corrected a Web UI error providing users with an incorrect “pulse width” field which does not apply to 1PPS and 1PPM Output modes.</w:t>
      </w:r>
    </w:p>
    <w:p w14:paraId="4A85C415" w14:textId="3DA72AED" w:rsidR="009E7157" w:rsidRDefault="009E7157" w:rsidP="00863F2C">
      <w:pPr>
        <w:pStyle w:val="BulletNormal"/>
      </w:pPr>
      <w:r>
        <w:t>Fixed an issue with the pin matrix failing to reset on a clean upgrade.</w:t>
      </w:r>
    </w:p>
    <w:p w14:paraId="5126AD7F" w14:textId="2C2249EE" w:rsidR="009E7157" w:rsidRDefault="009E7157" w:rsidP="00863F2C">
      <w:pPr>
        <w:pStyle w:val="BulletNormal"/>
      </w:pPr>
      <w:r>
        <w:t xml:space="preserve">Fixed a rare error with Rubidium oscillators in which the disciplining was </w:t>
      </w:r>
      <w:r w:rsidR="004A532A">
        <w:t>in</w:t>
      </w:r>
      <w:r>
        <w:t>correct.</w:t>
      </w:r>
    </w:p>
    <w:p w14:paraId="05C071CC" w14:textId="175F2CBA" w:rsidR="00C0192B" w:rsidRDefault="00C0192B" w:rsidP="00C0192B">
      <w:pPr>
        <w:pStyle w:val="BulletNormal"/>
      </w:pPr>
      <w:r>
        <w:lastRenderedPageBreak/>
        <w:t>Resolved an omission in the Web UI upgrade log in which upgrade validation failures were not displaying correctly.</w:t>
      </w:r>
    </w:p>
    <w:p w14:paraId="3943A85F" w14:textId="39296715" w:rsidR="00C0192B" w:rsidRDefault="0042777F" w:rsidP="00C0192B">
      <w:pPr>
        <w:pStyle w:val="BulletNormal"/>
      </w:pPr>
      <w:r>
        <w:t>Fixed a problem with the receiver mode reporting incorrectly.</w:t>
      </w:r>
    </w:p>
    <w:p w14:paraId="046470C4" w14:textId="15E4C528" w:rsidR="006A0A8B" w:rsidRDefault="006A0A8B" w:rsidP="00C0192B">
      <w:pPr>
        <w:pStyle w:val="BulletNormal"/>
      </w:pPr>
      <w:r>
        <w:t>Corrected a minor issue with ZDA NMEA message type displaying on the front panel when used with ASCII output.</w:t>
      </w:r>
    </w:p>
    <w:p w14:paraId="46113218" w14:textId="77777777" w:rsidR="00346E7B" w:rsidRPr="00863F2C" w:rsidRDefault="00346E7B" w:rsidP="00346E7B">
      <w:pPr>
        <w:pStyle w:val="BulletNormal"/>
      </w:pPr>
      <w:r>
        <w:rPr>
          <w:rFonts w:eastAsia="Times New Roman" w:cs="Segoe UI"/>
          <w:color w:val="000000" w:themeColor="text1"/>
        </w:rPr>
        <w:t>Repaired Web UI issue not correctly displaying the 1204-4A and 1204-49 cards.</w:t>
      </w:r>
    </w:p>
    <w:p w14:paraId="0737B4C5" w14:textId="70135A15" w:rsidR="002A2744" w:rsidRDefault="002A2744" w:rsidP="00C0192B">
      <w:pPr>
        <w:pStyle w:val="BulletNormal"/>
      </w:pPr>
      <w:r>
        <w:t xml:space="preserve">Repaired a </w:t>
      </w:r>
      <w:r w:rsidR="008E17CD">
        <w:t xml:space="preserve">few </w:t>
      </w:r>
      <w:r>
        <w:t>minor error</w:t>
      </w:r>
      <w:r w:rsidR="008E17CD">
        <w:t>s</w:t>
      </w:r>
      <w:r>
        <w:t xml:space="preserve"> occurring </w:t>
      </w:r>
      <w:r w:rsidR="008E17CD">
        <w:t>in</w:t>
      </w:r>
      <w:r>
        <w:t xml:space="preserve"> the rare circumstance that the reference table is fully emptied by the user.</w:t>
      </w:r>
    </w:p>
    <w:p w14:paraId="4A7B7DA8" w14:textId="77777777" w:rsidR="000B37F9" w:rsidRPr="00241274" w:rsidRDefault="000B37F9" w:rsidP="000B37F9">
      <w:pPr>
        <w:pStyle w:val="SubII"/>
        <w:rPr>
          <w:rStyle w:val="IntenseEmphasis"/>
          <w:b w:val="0"/>
          <w:bCs w:val="0"/>
        </w:rPr>
      </w:pPr>
      <w:r w:rsidRPr="00241274">
        <w:rPr>
          <w:rStyle w:val="IntenseEmphasis"/>
          <w:bCs w:val="0"/>
        </w:rPr>
        <w:t>Security</w:t>
      </w:r>
      <w:r>
        <w:rPr>
          <w:rStyle w:val="IntenseEmphasis"/>
          <w:b w:val="0"/>
          <w:bCs w:val="0"/>
        </w:rPr>
        <w:t xml:space="preserve"> </w:t>
      </w:r>
      <w:r w:rsidRPr="00241274">
        <w:rPr>
          <w:rStyle w:val="IntenseEmphasis"/>
          <w:b w:val="0"/>
          <w:bCs w:val="0"/>
        </w:rPr>
        <w:t>enhancements and fixes</w:t>
      </w:r>
    </w:p>
    <w:p w14:paraId="12ABEC8E" w14:textId="548D87D3" w:rsidR="00963357" w:rsidRPr="00D102DF" w:rsidRDefault="004777AC" w:rsidP="000B37F9">
      <w:pPr>
        <w:pStyle w:val="BulletNormal"/>
        <w:rPr>
          <w:rFonts w:eastAsia="Times New Roman" w:cs="Segoe UI"/>
        </w:rPr>
      </w:pPr>
      <w:r w:rsidRPr="00D102DF">
        <w:rPr>
          <w:rFonts w:eastAsia="Times New Roman" w:cs="Segoe UI"/>
        </w:rPr>
        <w:t>Applied small patch to</w:t>
      </w:r>
      <w:r w:rsidR="00963357" w:rsidRPr="00D102DF">
        <w:rPr>
          <w:rFonts w:eastAsia="Times New Roman" w:cs="Segoe UI"/>
        </w:rPr>
        <w:t xml:space="preserve"> kernel</w:t>
      </w:r>
      <w:r w:rsidRPr="00D102DF">
        <w:rPr>
          <w:rFonts w:eastAsia="Times New Roman" w:cs="Segoe UI"/>
        </w:rPr>
        <w:t xml:space="preserve"> </w:t>
      </w:r>
      <w:r w:rsidR="00963357" w:rsidRPr="00D102DF">
        <w:rPr>
          <w:rFonts w:eastAsia="Times New Roman" w:cs="Segoe UI"/>
        </w:rPr>
        <w:t xml:space="preserve">to mitigate the </w:t>
      </w:r>
      <w:r w:rsidR="00C07E2D" w:rsidRPr="00D102DF">
        <w:rPr>
          <w:rFonts w:eastAsia="Times New Roman" w:cs="Segoe UI"/>
        </w:rPr>
        <w:t>D</w:t>
      </w:r>
      <w:r w:rsidR="00963357" w:rsidRPr="00D102DF">
        <w:rPr>
          <w:rFonts w:eastAsia="Times New Roman" w:cs="Segoe UI"/>
        </w:rPr>
        <w:t xml:space="preserve">irty </w:t>
      </w:r>
      <w:r w:rsidR="00C07E2D" w:rsidRPr="00D102DF">
        <w:rPr>
          <w:rFonts w:eastAsia="Times New Roman" w:cs="Segoe UI"/>
        </w:rPr>
        <w:t>P</w:t>
      </w:r>
      <w:r w:rsidR="00963357" w:rsidRPr="00D102DF">
        <w:rPr>
          <w:rFonts w:eastAsia="Times New Roman" w:cs="Segoe UI"/>
        </w:rPr>
        <w:t>ipe vulnerability</w:t>
      </w:r>
      <w:r w:rsidR="0081588C" w:rsidRPr="00D102DF">
        <w:rPr>
          <w:rFonts w:eastAsia="Times New Roman" w:cs="Segoe UI"/>
        </w:rPr>
        <w:t xml:space="preserve"> (</w:t>
      </w:r>
      <w:hyperlink r:id="rId8" w:history="1">
        <w:r w:rsidR="0081588C" w:rsidRPr="00D102DF">
          <w:rPr>
            <w:rStyle w:val="Hyperlink"/>
            <w:rFonts w:eastAsia="Times New Roman" w:cs="Segoe UI"/>
          </w:rPr>
          <w:t>CVE-2022-0847</w:t>
        </w:r>
      </w:hyperlink>
      <w:r w:rsidR="0081588C" w:rsidRPr="00D102DF">
        <w:rPr>
          <w:rFonts w:eastAsia="Times New Roman" w:cs="Segoe UI"/>
        </w:rPr>
        <w:t>)</w:t>
      </w:r>
      <w:r w:rsidR="00963357" w:rsidRPr="00D102DF">
        <w:rPr>
          <w:rFonts w:eastAsia="Times New Roman" w:cs="Segoe UI"/>
        </w:rPr>
        <w:t>.</w:t>
      </w:r>
    </w:p>
    <w:p w14:paraId="7E907E41" w14:textId="546DC859" w:rsidR="000B37F9" w:rsidRPr="00BA513E" w:rsidRDefault="000B37F9" w:rsidP="000B37F9">
      <w:pPr>
        <w:pStyle w:val="BulletNormal"/>
        <w:rPr>
          <w:rFonts w:eastAsia="Times New Roman" w:cs="Segoe UI"/>
        </w:rPr>
      </w:pPr>
      <w:r>
        <w:t>Re</w:t>
      </w:r>
      <w:r w:rsidR="00863F2C">
        <w:t xml:space="preserve">moved support for </w:t>
      </w:r>
      <w:r w:rsidR="00180748">
        <w:t>the SSH DSA algorithm due to insufficient key length. Customers are advised to use RSA or equivalent. (DSA configuration will not be removed upon update or while in use unless the user deletes the configuration).</w:t>
      </w:r>
    </w:p>
    <w:p w14:paraId="7CBC7FA2" w14:textId="157482DE" w:rsidR="00BA513E" w:rsidRPr="0072221E" w:rsidRDefault="00BA513E" w:rsidP="000B37F9">
      <w:pPr>
        <w:pStyle w:val="BulletNormal"/>
        <w:rPr>
          <w:rFonts w:eastAsia="Times New Roman" w:cs="Segoe UI"/>
        </w:rPr>
      </w:pPr>
      <w:r>
        <w:t>Added a console (serial) port connection timeout</w:t>
      </w:r>
      <w:r w:rsidR="0072221E">
        <w:t xml:space="preserve"> (60 minutes).</w:t>
      </w:r>
    </w:p>
    <w:p w14:paraId="31CD4C6D" w14:textId="2C8D34AE" w:rsidR="0072221E" w:rsidRPr="00557C91" w:rsidRDefault="0072221E" w:rsidP="000B37F9">
      <w:pPr>
        <w:pStyle w:val="BulletNormal"/>
        <w:rPr>
          <w:rFonts w:eastAsia="Times New Roman" w:cs="Segoe UI"/>
        </w:rPr>
      </w:pPr>
      <w:r>
        <w:t>Enhanced the REST API</w:t>
      </w:r>
      <w:r w:rsidR="00702E06">
        <w:t xml:space="preserve"> security by verifying the user’s privilege at expected points in order to limit tampering.</w:t>
      </w:r>
    </w:p>
    <w:p w14:paraId="402AD15A" w14:textId="17002952" w:rsidR="00557C91" w:rsidRPr="005B3666" w:rsidRDefault="00557C91" w:rsidP="000B37F9">
      <w:pPr>
        <w:pStyle w:val="BulletNormal"/>
        <w:rPr>
          <w:rFonts w:eastAsia="Times New Roman" w:cs="Segoe UI"/>
        </w:rPr>
      </w:pPr>
      <w:r>
        <w:t>Limited access to databases without full REST API credentials.</w:t>
      </w:r>
    </w:p>
    <w:p w14:paraId="7C3DFC43" w14:textId="4EE25DFE" w:rsidR="005B3666" w:rsidRPr="00AA798A" w:rsidRDefault="005B3666" w:rsidP="000B37F9">
      <w:pPr>
        <w:pStyle w:val="BulletNormal"/>
        <w:rPr>
          <w:rFonts w:eastAsia="Times New Roman" w:cs="Segoe UI"/>
        </w:rPr>
      </w:pPr>
      <w:r>
        <w:t>Fixed an error with HTTPS certificate generation in which the Organization and Organization Unit fields were flipped.</w:t>
      </w:r>
    </w:p>
    <w:p w14:paraId="084876DB" w14:textId="77777777" w:rsidR="000B37F9" w:rsidRDefault="000B37F9" w:rsidP="000B37F9">
      <w:pPr>
        <w:pStyle w:val="SubII"/>
        <w:rPr>
          <w:rStyle w:val="IntenseEmphasis"/>
          <w:b w:val="0"/>
          <w:bCs w:val="0"/>
        </w:rPr>
      </w:pPr>
      <w:r w:rsidRPr="00772940">
        <w:rPr>
          <w:rStyle w:val="IntenseEmphasis"/>
          <w:bCs w:val="0"/>
        </w:rPr>
        <w:t>Option Card</w:t>
      </w:r>
      <w:r>
        <w:rPr>
          <w:rStyle w:val="IntenseEmphasis"/>
          <w:b w:val="0"/>
          <w:bCs w:val="0"/>
        </w:rPr>
        <w:t xml:space="preserve"> enhancements and fixes</w:t>
      </w:r>
    </w:p>
    <w:p w14:paraId="14DF11B1" w14:textId="26776F6F" w:rsidR="000B37F9" w:rsidRPr="002A2744" w:rsidRDefault="000B37F9" w:rsidP="00863F2C">
      <w:pPr>
        <w:pStyle w:val="BulletNormal"/>
      </w:pPr>
      <w:r>
        <w:rPr>
          <w:rFonts w:eastAsia="Times New Roman" w:cs="Segoe UI"/>
          <w:color w:val="000000" w:themeColor="text1"/>
        </w:rPr>
        <w:t>Option card</w:t>
      </w:r>
      <w:r w:rsidR="00D7780A">
        <w:rPr>
          <w:rFonts w:eastAsia="Times New Roman" w:cs="Segoe UI"/>
          <w:color w:val="000000" w:themeColor="text1"/>
        </w:rPr>
        <w:t>s</w:t>
      </w:r>
      <w:r w:rsidR="00E87427">
        <w:rPr>
          <w:rFonts w:eastAsia="Times New Roman" w:cs="Segoe UI"/>
          <w:color w:val="000000" w:themeColor="text1"/>
        </w:rPr>
        <w:t xml:space="preserve"> 1204-49 and 1204-4A have been upgraded to version 1.1.2</w:t>
      </w:r>
    </w:p>
    <w:p w14:paraId="7FA1468C" w14:textId="28BDA504" w:rsidR="002A2744" w:rsidRPr="006A0A8B" w:rsidRDefault="002A2744" w:rsidP="002A2744">
      <w:pPr>
        <w:pStyle w:val="BulletNormal"/>
        <w:numPr>
          <w:ilvl w:val="1"/>
          <w:numId w:val="1"/>
        </w:numPr>
      </w:pPr>
      <w:r>
        <w:rPr>
          <w:rFonts w:eastAsia="Times New Roman" w:cs="Segoe UI"/>
          <w:color w:val="000000" w:themeColor="text1"/>
        </w:rPr>
        <w:t>Fixed configuration loss after upgrade.</w:t>
      </w:r>
    </w:p>
    <w:p w14:paraId="5E8573B5" w14:textId="4EFACEDD" w:rsidR="006A0A8B" w:rsidRPr="00D7780A" w:rsidRDefault="006A0A8B" w:rsidP="00863F2C">
      <w:pPr>
        <w:pStyle w:val="BulletNormal"/>
      </w:pPr>
      <w:r>
        <w:rPr>
          <w:rFonts w:eastAsia="Times New Roman" w:cs="Segoe UI"/>
          <w:color w:val="000000" w:themeColor="text1"/>
        </w:rPr>
        <w:t>Corrected an issue with the 1204-2F Programmable Frequency card reverting to default settings following unit reboot.</w:t>
      </w:r>
    </w:p>
    <w:p w14:paraId="06DED073" w14:textId="54F1F511" w:rsidR="00D7780A" w:rsidRPr="006A0A8B" w:rsidRDefault="00D7780A" w:rsidP="00863F2C">
      <w:pPr>
        <w:pStyle w:val="BulletNormal"/>
      </w:pPr>
      <w:r>
        <w:rPr>
          <w:rFonts w:eastAsia="Times New Roman" w:cs="Segoe UI"/>
          <w:color w:val="000000" w:themeColor="text1"/>
        </w:rPr>
        <w:t>Fixed a problem with the 1204-32 PTP Grandmaster card IP settings being lost on reboot.</w:t>
      </w:r>
    </w:p>
    <w:p w14:paraId="643CA277" w14:textId="383D23F0" w:rsidR="006A0A8B" w:rsidRPr="0015206F" w:rsidRDefault="00D7780A" w:rsidP="00863F2C">
      <w:pPr>
        <w:pStyle w:val="BulletNormal"/>
      </w:pPr>
      <w:r>
        <w:rPr>
          <w:rFonts w:eastAsia="Times New Roman" w:cs="Segoe UI"/>
          <w:color w:val="000000" w:themeColor="text1"/>
        </w:rPr>
        <w:t xml:space="preserve">Added a user field for the </w:t>
      </w:r>
      <w:r w:rsidR="006A0A8B">
        <w:rPr>
          <w:rFonts w:eastAsia="Times New Roman" w:cs="Segoe UI"/>
          <w:color w:val="000000" w:themeColor="text1"/>
        </w:rPr>
        <w:t>1204-3E STL card</w:t>
      </w:r>
      <w:r w:rsidR="0015206F">
        <w:rPr>
          <w:rFonts w:eastAsia="Times New Roman" w:cs="Segoe UI"/>
          <w:color w:val="000000" w:themeColor="text1"/>
        </w:rPr>
        <w:t xml:space="preserve"> </w:t>
      </w:r>
      <w:r>
        <w:rPr>
          <w:rFonts w:eastAsia="Times New Roman" w:cs="Segoe UI"/>
          <w:color w:val="000000" w:themeColor="text1"/>
        </w:rPr>
        <w:t>to enter a time offset to compensate for system or antenna cable delays.</w:t>
      </w:r>
    </w:p>
    <w:p w14:paraId="4CB66713" w14:textId="77777777" w:rsidR="000B37F9" w:rsidRDefault="000B37F9" w:rsidP="000B37F9">
      <w:pPr>
        <w:pStyle w:val="Subtitle"/>
      </w:pPr>
      <w:r>
        <w:rPr>
          <w:rStyle w:val="IntenseEmphasis"/>
          <w:b w:val="0"/>
          <w:bCs w:val="0"/>
        </w:rPr>
        <w:t>Known Issues</w:t>
      </w:r>
    </w:p>
    <w:p w14:paraId="0C9D3173" w14:textId="6CAEE2D1" w:rsidR="000B37F9" w:rsidRDefault="000B37F9" w:rsidP="000B37F9">
      <w:pPr>
        <w:pStyle w:val="ListParagraph"/>
        <w:numPr>
          <w:ilvl w:val="0"/>
          <w:numId w:val="35"/>
        </w:numPr>
        <w:spacing w:after="0"/>
      </w:pPr>
      <w:r>
        <w:t>Option cards 1204-49 and 1204-4A are limited to install on slots 1 &amp; 2 only.</w:t>
      </w:r>
    </w:p>
    <w:p w14:paraId="057ED1B0" w14:textId="7B1E6B9C" w:rsidR="000B37F9" w:rsidRDefault="000B37F9" w:rsidP="000B37F9">
      <w:pPr>
        <w:pStyle w:val="BulletNormal"/>
        <w:numPr>
          <w:ilvl w:val="0"/>
          <w:numId w:val="35"/>
        </w:numPr>
      </w:pPr>
      <w:r>
        <w:t>This software version DOES NOT ALLOW downgrades. If you put this software on your system, and later need to return your unit to a software version that came before version 1.</w:t>
      </w:r>
      <w:r w:rsidR="006E55CD">
        <w:t>4</w:t>
      </w:r>
      <w:r>
        <w:t>.</w:t>
      </w:r>
      <w:r w:rsidR="003663CE">
        <w:t>1</w:t>
      </w:r>
      <w:r>
        <w:t>, it will be necessary to return your unit to Orolia for reprogramming</w:t>
      </w:r>
      <w:r w:rsidR="00346E7B">
        <w:t xml:space="preserve"> (from 1.3.0)</w:t>
      </w:r>
      <w:r>
        <w:t>.</w:t>
      </w:r>
    </w:p>
    <w:p w14:paraId="237BA5A4" w14:textId="03BEE4A9" w:rsidR="000B37F9" w:rsidRDefault="000B37F9" w:rsidP="000B37F9">
      <w:pPr>
        <w:pStyle w:val="BulletNormal"/>
        <w:numPr>
          <w:ilvl w:val="0"/>
          <w:numId w:val="35"/>
        </w:numPr>
      </w:pPr>
      <w:r w:rsidRPr="00387C8D">
        <w:t>ASCII time code format ICD-153c is supported only on the -02 and -1F option cards, and only if the unit has a SAASM receiver installed. This format is not supported on the main board interface</w:t>
      </w:r>
      <w:r w:rsidR="00346E7B">
        <w:t xml:space="preserve"> (from 1.3.0)</w:t>
      </w:r>
      <w:r w:rsidRPr="00387C8D">
        <w:t>.</w:t>
      </w:r>
    </w:p>
    <w:p w14:paraId="42DDA22B" w14:textId="5586516D" w:rsidR="000B37F9" w:rsidRDefault="000B37F9" w:rsidP="000B37F9">
      <w:pPr>
        <w:pStyle w:val="BulletNormal"/>
        <w:numPr>
          <w:ilvl w:val="0"/>
          <w:numId w:val="35"/>
        </w:numPr>
      </w:pPr>
      <w:r>
        <w:t xml:space="preserve">The </w:t>
      </w:r>
      <w:r w:rsidRPr="000B687D">
        <w:rPr>
          <w:rFonts w:ascii="Courier New" w:hAnsi="Courier New" w:cs="Courier New"/>
        </w:rPr>
        <w:t>clean</w:t>
      </w:r>
      <w:r>
        <w:t xml:space="preserve"> command does not reset the GNSS position. It is recommended to unplug the receiver, reset the receiver in the Web UI, and then run the </w:t>
      </w:r>
      <w:r w:rsidRPr="000B687D">
        <w:rPr>
          <w:rFonts w:ascii="Courier New" w:hAnsi="Courier New" w:cs="Courier New"/>
        </w:rPr>
        <w:t>clean</w:t>
      </w:r>
      <w:r>
        <w:t xml:space="preserve"> command in order to reset the GNSS position</w:t>
      </w:r>
      <w:r w:rsidR="00346E7B">
        <w:t xml:space="preserve"> (from 1.3.0)</w:t>
      </w:r>
      <w:r>
        <w:t>.</w:t>
      </w:r>
    </w:p>
    <w:p w14:paraId="1CEE9B64" w14:textId="570B7CFA" w:rsidR="00733194" w:rsidRDefault="005E5673" w:rsidP="000B37F9">
      <w:pPr>
        <w:pStyle w:val="BulletNormal"/>
        <w:numPr>
          <w:ilvl w:val="0"/>
          <w:numId w:val="35"/>
        </w:numPr>
      </w:pPr>
      <w:r>
        <w:lastRenderedPageBreak/>
        <w:t>PTP over</w:t>
      </w:r>
      <w:r w:rsidR="00D7780A">
        <w:t xml:space="preserve"> a</w:t>
      </w:r>
      <w:r>
        <w:t xml:space="preserve"> VLAN interface is not currently functional.</w:t>
      </w:r>
    </w:p>
    <w:p w14:paraId="22BC2EBD" w14:textId="7AF0E29E" w:rsidR="005E5673" w:rsidRDefault="005E5673" w:rsidP="000B37F9">
      <w:pPr>
        <w:pStyle w:val="BulletNormal"/>
        <w:numPr>
          <w:ilvl w:val="0"/>
          <w:numId w:val="35"/>
        </w:numPr>
      </w:pPr>
      <w:r>
        <w:t>The SFP fiber link-state on models AVAGO</w:t>
      </w:r>
      <w:r w:rsidRPr="005E5673">
        <w:t xml:space="preserve"> AFBR-5710PZ and FTLF8519P2BNL</w:t>
      </w:r>
      <w:r>
        <w:t xml:space="preserve"> are not working properly.</w:t>
      </w:r>
    </w:p>
    <w:p w14:paraId="0632D312" w14:textId="220B2DA5" w:rsidR="00AD00DB" w:rsidRPr="00D102DF" w:rsidRDefault="00AD00DB" w:rsidP="000B37F9">
      <w:pPr>
        <w:pStyle w:val="BulletNormal"/>
        <w:numPr>
          <w:ilvl w:val="0"/>
          <w:numId w:val="35"/>
        </w:numPr>
      </w:pPr>
      <w:r w:rsidRPr="00D102DF">
        <w:t xml:space="preserve">The restore factory defaults function </w:t>
      </w:r>
      <w:r w:rsidRPr="00D102DF">
        <w:rPr>
          <w:rFonts w:ascii="Courier New" w:hAnsi="Courier New" w:cs="Courier New"/>
        </w:rPr>
        <w:t>clean</w:t>
      </w:r>
      <w:r w:rsidRPr="00D102DF">
        <w:t xml:space="preserve"> does not currently reset the Network Access control rule.</w:t>
      </w:r>
    </w:p>
    <w:p w14:paraId="7DCE4578" w14:textId="0034DA66" w:rsidR="005E5673" w:rsidRDefault="00B42BC6" w:rsidP="00D7780A">
      <w:pPr>
        <w:pStyle w:val="BulletNormal"/>
        <w:keepNext/>
        <w:numPr>
          <w:ilvl w:val="0"/>
          <w:numId w:val="35"/>
        </w:numPr>
        <w:ind w:right="446"/>
      </w:pPr>
      <w:bookmarkStart w:id="6" w:name="OLE_LINK1"/>
      <w:bookmarkEnd w:id="6"/>
      <w:r>
        <w:t>Upgrade warnings for loss of or altered configurations:</w:t>
      </w:r>
    </w:p>
    <w:p w14:paraId="68796DC2" w14:textId="5F8BF1BA" w:rsidR="00B42BC6" w:rsidRDefault="00B42BC6" w:rsidP="00B42BC6">
      <w:pPr>
        <w:pStyle w:val="BulletNormal"/>
        <w:numPr>
          <w:ilvl w:val="1"/>
          <w:numId w:val="35"/>
        </w:numPr>
      </w:pPr>
      <w:r>
        <w:t>On software versions before 1.3.0, SNMP, GPSD, and LDAP settings are preserved on upgrade but not correctly transferred in configuration bundles</w:t>
      </w:r>
      <w:r w:rsidR="00C73CED">
        <w:t>. These services will need to be re-enabled following the application of a configuration bundle.</w:t>
      </w:r>
    </w:p>
    <w:p w14:paraId="7E0DC241" w14:textId="0ADC208A" w:rsidR="00B42BC6" w:rsidRDefault="00CB33B4" w:rsidP="00B42BC6">
      <w:pPr>
        <w:pStyle w:val="BulletNormal"/>
        <w:numPr>
          <w:ilvl w:val="1"/>
          <w:numId w:val="35"/>
        </w:numPr>
      </w:pPr>
      <w:r>
        <w:t>On</w:t>
      </w:r>
      <w:r w:rsidR="00B42BC6">
        <w:t xml:space="preserve"> software versions before 1.3.0, certain front panel settings for the Local Clock and the Lock Keyboard function do not persist after upgrade.</w:t>
      </w:r>
    </w:p>
    <w:p w14:paraId="1461445C" w14:textId="25F584B9" w:rsidR="00B42BC6" w:rsidRDefault="00874015" w:rsidP="00B42BC6">
      <w:pPr>
        <w:pStyle w:val="BulletNormal"/>
        <w:numPr>
          <w:ilvl w:val="1"/>
          <w:numId w:val="35"/>
        </w:numPr>
      </w:pPr>
      <w:r>
        <w:t>Upon upgrading to 1.4.</w:t>
      </w:r>
      <w:r w:rsidR="003663CE">
        <w:t>1</w:t>
      </w:r>
      <w:r w:rsidR="00C73CED">
        <w:t xml:space="preserve"> or applying a configuration bundle from an earlier version</w:t>
      </w:r>
      <w:r>
        <w:t xml:space="preserve">, the </w:t>
      </w:r>
      <w:r w:rsidR="00C73CED">
        <w:t>System Time Message feature will be set to ON, regardless of previous setting. Following a Clean upgrade to 1.4.</w:t>
      </w:r>
      <w:r w:rsidR="003663CE">
        <w:t>1</w:t>
      </w:r>
      <w:r w:rsidR="00C73CED">
        <w:t>, the System Time Message, Daytime Protocol, and Time Protocol features will be configured to OFF (the new default state).</w:t>
      </w:r>
    </w:p>
    <w:p w14:paraId="56F16507" w14:textId="43B95046" w:rsidR="00D45F4C" w:rsidRPr="00D102DF" w:rsidRDefault="00D45F4C" w:rsidP="00B42BC6">
      <w:pPr>
        <w:pStyle w:val="BulletNormal"/>
        <w:numPr>
          <w:ilvl w:val="1"/>
          <w:numId w:val="35"/>
        </w:numPr>
      </w:pPr>
      <w:r w:rsidRPr="00D102DF">
        <w:t xml:space="preserve">If your current software is on </w:t>
      </w:r>
      <w:r w:rsidR="006D0A90">
        <w:t>1.1.0a or earlier</w:t>
      </w:r>
      <w:r w:rsidRPr="00D102DF">
        <w:t xml:space="preserve">, </w:t>
      </w:r>
      <w:r w:rsidR="00EB2385" w:rsidRPr="00D102DF">
        <w:t xml:space="preserve">a direct upgrade to 1.4.1 will fail unless the clean option is selected. To prevent configuration loss, users are advised to save a configuration bundle, perform a clean upgrade to 1.4.1, and apply the saved config file. </w:t>
      </w:r>
    </w:p>
    <w:p w14:paraId="2717676C" w14:textId="317D0A65" w:rsidR="00CB33B4" w:rsidRDefault="00CB33B4" w:rsidP="00CB33B4">
      <w:pPr>
        <w:pStyle w:val="BulletNormal"/>
        <w:numPr>
          <w:ilvl w:val="0"/>
          <w:numId w:val="35"/>
        </w:numPr>
      </w:pPr>
      <w:r>
        <w:t>PTP Power Profile (</w:t>
      </w:r>
      <w:r w:rsidRPr="00CB33B4">
        <w:t>IEEE C37.238</w:t>
      </w:r>
      <w:r>
        <w:t xml:space="preserve">) is </w:t>
      </w:r>
      <w:r w:rsidR="00997FF5">
        <w:t>u</w:t>
      </w:r>
      <w:r w:rsidRPr="00CB33B4">
        <w:t xml:space="preserve">nable to pass </w:t>
      </w:r>
      <w:r>
        <w:t xml:space="preserve">the </w:t>
      </w:r>
      <w:r w:rsidRPr="00CB33B4">
        <w:t xml:space="preserve">Alternate Time Offset Indicator and Total Time Inaccuracy TLVs through </w:t>
      </w:r>
      <w:r>
        <w:t xml:space="preserve">the </w:t>
      </w:r>
      <w:r w:rsidRPr="00CB33B4">
        <w:t xml:space="preserve">system when PTP interfaces are configured as </w:t>
      </w:r>
      <w:r>
        <w:t xml:space="preserve">both a </w:t>
      </w:r>
      <w:r w:rsidRPr="00CB33B4">
        <w:t xml:space="preserve">master and </w:t>
      </w:r>
      <w:r>
        <w:t xml:space="preserve">a </w:t>
      </w:r>
      <w:r w:rsidRPr="00CB33B4">
        <w:t>slave. </w:t>
      </w:r>
    </w:p>
    <w:p w14:paraId="3C3F3560" w14:textId="75B491B1" w:rsidR="00CB33B4" w:rsidRDefault="00CB33B4" w:rsidP="00CB33B4">
      <w:pPr>
        <w:pStyle w:val="BulletNormal"/>
        <w:numPr>
          <w:ilvl w:val="0"/>
          <w:numId w:val="35"/>
        </w:numPr>
      </w:pPr>
      <w:r>
        <w:t>PTP Power Profile (</w:t>
      </w:r>
      <w:r w:rsidRPr="00CB33B4">
        <w:t>IEEE C37.238</w:t>
      </w:r>
      <w:r>
        <w:t>) is only able to sync to an EdgeSync master when set to mixed Unicast mode.</w:t>
      </w:r>
    </w:p>
    <w:p w14:paraId="2B4633E1" w14:textId="2DE32635" w:rsidR="00CB33B4" w:rsidRDefault="00CB33B4" w:rsidP="00786235">
      <w:pPr>
        <w:pStyle w:val="BulletNormal"/>
        <w:numPr>
          <w:ilvl w:val="0"/>
          <w:numId w:val="35"/>
        </w:numPr>
      </w:pPr>
      <w:r>
        <w:t>The tcpdump command functionality was found to have incorrect ownership, thereby preventing user</w:t>
      </w:r>
      <w:r w:rsidR="00786235">
        <w:t>s</w:t>
      </w:r>
      <w:r>
        <w:t xml:space="preserve"> from deleting files, even with admin rights. To remove these files, </w:t>
      </w:r>
      <w:r w:rsidR="00786235">
        <w:t xml:space="preserve">the user can update to the same or a newer version. To prevent this scenario, you can execute tcpdump as </w:t>
      </w:r>
      <w:r w:rsidR="00786235" w:rsidRPr="00786235">
        <w:rPr>
          <w:rFonts w:ascii="Courier New" w:hAnsi="Courier New" w:cs="Courier New"/>
        </w:rPr>
        <w:t>sudo tcpdump -Z &lt;user&gt; ...</w:t>
      </w:r>
      <w:r w:rsidR="00786235" w:rsidRPr="00786235">
        <w:t xml:space="preserve">, </w:t>
      </w:r>
      <w:r w:rsidR="00786235">
        <w:t>(</w:t>
      </w:r>
      <w:r w:rsidR="00786235" w:rsidRPr="00786235">
        <w:t>for example</w:t>
      </w:r>
      <w:r w:rsidR="00786235">
        <w:t>:</w:t>
      </w:r>
      <w:r w:rsidR="00786235" w:rsidRPr="00786235">
        <w:t> </w:t>
      </w:r>
      <w:r w:rsidR="00786235" w:rsidRPr="00786235">
        <w:rPr>
          <w:rFonts w:ascii="Courier New" w:hAnsi="Courier New" w:cs="Courier New"/>
        </w:rPr>
        <w:t>sudo tcpdump -Z spadmin -i eth0 -w file.pcap)</w:t>
      </w:r>
      <w:r w:rsidR="00786235" w:rsidRPr="00786235">
        <w:t>. This will cause the captured file to be created with ownership of the specified user</w:t>
      </w:r>
      <w:r w:rsidR="00786235">
        <w:t>, allowing said</w:t>
      </w:r>
      <w:r w:rsidR="00786235" w:rsidRPr="00786235">
        <w:t xml:space="preserve"> user to delete the file</w:t>
      </w:r>
      <w:r w:rsidR="00786235">
        <w:t>.</w:t>
      </w:r>
    </w:p>
    <w:p w14:paraId="647A435D" w14:textId="5E2F2D0F" w:rsidR="00BD4DBE" w:rsidRDefault="00BD4DBE" w:rsidP="00BD4DBE">
      <w:pPr>
        <w:pStyle w:val="Heading1"/>
        <w:pBdr>
          <w:left w:val="single" w:sz="4" w:space="1" w:color="F2F2F2" w:themeColor="background1" w:themeShade="F2"/>
        </w:pBdr>
        <w:rPr>
          <w:rStyle w:val="IntenseEmphasis"/>
          <w:b/>
          <w:bCs/>
        </w:rPr>
      </w:pPr>
      <w:bookmarkStart w:id="7" w:name="_Toc100220381"/>
      <w:r>
        <w:rPr>
          <w:rStyle w:val="IntenseEmphasis"/>
          <w:b/>
          <w:bCs/>
        </w:rPr>
        <w:lastRenderedPageBreak/>
        <w:t>Version 1.3.0</w:t>
      </w:r>
      <w:bookmarkEnd w:id="7"/>
    </w:p>
    <w:p w14:paraId="3892564C" w14:textId="77777777" w:rsidR="00CB340E" w:rsidRPr="00DE4904" w:rsidRDefault="00CB340E" w:rsidP="00CB340E">
      <w:pPr>
        <w:pStyle w:val="Subtitle"/>
      </w:pPr>
      <w:r>
        <w:rPr>
          <w:rStyle w:val="IntenseEmphasis"/>
          <w:b w:val="0"/>
          <w:bCs w:val="0"/>
        </w:rPr>
        <w:t>Notes</w:t>
      </w:r>
    </w:p>
    <w:p w14:paraId="2A18BF8E" w14:textId="24FA6F44" w:rsidR="00CB340E" w:rsidRPr="003E4F7C" w:rsidRDefault="00CB340E" w:rsidP="00CB340E">
      <w:pPr>
        <w:pStyle w:val="BulletNormal"/>
        <w:numPr>
          <w:ilvl w:val="0"/>
          <w:numId w:val="48"/>
        </w:numPr>
        <w:rPr>
          <w:rFonts w:eastAsia="Times New Roman" w:cs="Segoe UI"/>
        </w:rPr>
      </w:pPr>
      <w:r w:rsidRPr="003E4F7C">
        <w:rPr>
          <w:b/>
          <w:bCs/>
          <w:i/>
        </w:rPr>
        <w:t>CAUTION:</w:t>
      </w:r>
      <w:r>
        <w:rPr>
          <w:i/>
        </w:rPr>
        <w:t xml:space="preserve"> The 1.3.0 software does not allow downgrading. After applying this upgrade bundle, the unit cannot switch to an earlier version of the software without being returned to Orolia for </w:t>
      </w:r>
      <w:r w:rsidR="00387C8D">
        <w:rPr>
          <w:i/>
        </w:rPr>
        <w:t>reprogramming</w:t>
      </w:r>
      <w:r>
        <w:rPr>
          <w:i/>
        </w:rPr>
        <w:t>.</w:t>
      </w:r>
    </w:p>
    <w:p w14:paraId="417735FB" w14:textId="77777777" w:rsidR="00BD4DBE" w:rsidRDefault="00BD4DBE" w:rsidP="00BD4DBE">
      <w:pPr>
        <w:pStyle w:val="Subtitle"/>
      </w:pPr>
      <w:r>
        <w:rPr>
          <w:rStyle w:val="IntenseEmphasis"/>
          <w:b w:val="0"/>
          <w:bCs w:val="0"/>
        </w:rPr>
        <w:t>Newly r</w:t>
      </w:r>
      <w:r w:rsidRPr="00954D99">
        <w:rPr>
          <w:rStyle w:val="IntenseEmphasis"/>
          <w:b w:val="0"/>
          <w:bCs w:val="0"/>
        </w:rPr>
        <w:t>elease</w:t>
      </w:r>
      <w:r>
        <w:rPr>
          <w:rStyle w:val="IntenseEmphasis"/>
          <w:b w:val="0"/>
          <w:bCs w:val="0"/>
        </w:rPr>
        <w:t>d features</w:t>
      </w:r>
    </w:p>
    <w:p w14:paraId="1072A5E0" w14:textId="337C09F4" w:rsidR="008142AA" w:rsidRDefault="008142AA" w:rsidP="008142AA">
      <w:pPr>
        <w:pStyle w:val="BulletNormal"/>
      </w:pPr>
      <w:r>
        <w:t xml:space="preserve">Improved the on-unit PTP functionality. PTP now has an updated software subsystem, </w:t>
      </w:r>
      <w:r w:rsidR="00564CB9">
        <w:t xml:space="preserve">more PTP profile options, </w:t>
      </w:r>
      <w:r>
        <w:t>and supports both Slave and Master configurations, Unicast, Multicast, and Hybrid settings, and both IPv4 and IPv6 connections.</w:t>
      </w:r>
    </w:p>
    <w:p w14:paraId="7F870DD1" w14:textId="1BD9FAAD" w:rsidR="00BD4DBE" w:rsidRDefault="00564CB9" w:rsidP="00BD4DBE">
      <w:pPr>
        <w:pStyle w:val="BulletNormal"/>
      </w:pPr>
      <w:r>
        <w:t>Enabled the use of the High Security HTTPS option to restrict</w:t>
      </w:r>
      <w:r w:rsidR="00E30D87">
        <w:t xml:space="preserve"> the use of TLSv1.</w:t>
      </w:r>
    </w:p>
    <w:p w14:paraId="14728908" w14:textId="1587D036" w:rsidR="00E06EFC" w:rsidRDefault="00E06EFC" w:rsidP="00BD4DBE">
      <w:pPr>
        <w:pStyle w:val="BulletNormal"/>
      </w:pPr>
      <w:r>
        <w:t>Standardized the REST API functionality and the documentation procedure for it. All future major changes to REST API endpoints will be documented in these release notes.</w:t>
      </w:r>
    </w:p>
    <w:p w14:paraId="7B29F4CC" w14:textId="77777777" w:rsidR="00BD4DBE" w:rsidRPr="00DE4904" w:rsidRDefault="00BD4DBE" w:rsidP="00BD4DBE">
      <w:pPr>
        <w:pStyle w:val="Subtitle"/>
      </w:pPr>
      <w:r>
        <w:rPr>
          <w:rStyle w:val="IntenseEmphasis"/>
          <w:b w:val="0"/>
          <w:bCs w:val="0"/>
        </w:rPr>
        <w:t>Enhancements and fixes</w:t>
      </w:r>
    </w:p>
    <w:p w14:paraId="37FBAAA6" w14:textId="77777777" w:rsidR="007F3B2D" w:rsidRDefault="007F3B2D" w:rsidP="007F3B2D">
      <w:pPr>
        <w:ind w:firstLine="720"/>
        <w:rPr>
          <w:i/>
        </w:rPr>
      </w:pPr>
      <w:r w:rsidRPr="008647F8">
        <w:rPr>
          <w:i/>
        </w:rPr>
        <w:t>The following improvements were applied to existing features and functions:</w:t>
      </w:r>
    </w:p>
    <w:p w14:paraId="4CCE7D44" w14:textId="77777777" w:rsidR="007F3B2D" w:rsidRDefault="007F3B2D" w:rsidP="007F3B2D">
      <w:pPr>
        <w:pStyle w:val="BulletNormal"/>
        <w:rPr>
          <w:rFonts w:eastAsia="Times New Roman" w:cs="Segoe UI"/>
        </w:rPr>
      </w:pPr>
      <w:r>
        <w:rPr>
          <w:rFonts w:eastAsia="Times New Roman" w:cs="Segoe UI"/>
        </w:rPr>
        <w:t>Upgraded several packages:</w:t>
      </w:r>
    </w:p>
    <w:p w14:paraId="4E288985" w14:textId="7F5FFC94" w:rsidR="00B9370D" w:rsidRDefault="00B9370D" w:rsidP="00A36BD9">
      <w:pPr>
        <w:pStyle w:val="BulletNormal"/>
        <w:numPr>
          <w:ilvl w:val="1"/>
          <w:numId w:val="1"/>
        </w:numPr>
        <w:rPr>
          <w:rFonts w:eastAsia="Times New Roman" w:cs="Segoe UI"/>
        </w:rPr>
      </w:pPr>
      <w:r>
        <w:rPr>
          <w:rFonts w:eastAsia="Times New Roman" w:cs="Segoe UI"/>
        </w:rPr>
        <w:t>Updated the Linux kernel to 5.10.19</w:t>
      </w:r>
    </w:p>
    <w:p w14:paraId="469FF117" w14:textId="6B4EEEB5" w:rsidR="00A36BD9" w:rsidRDefault="00A36BD9" w:rsidP="00A36BD9">
      <w:pPr>
        <w:pStyle w:val="BulletNormal"/>
        <w:numPr>
          <w:ilvl w:val="1"/>
          <w:numId w:val="1"/>
        </w:numPr>
        <w:rPr>
          <w:rFonts w:eastAsia="Times New Roman" w:cs="Segoe UI"/>
        </w:rPr>
      </w:pPr>
      <w:r>
        <w:rPr>
          <w:rFonts w:eastAsia="Times New Roman" w:cs="Segoe UI"/>
        </w:rPr>
        <w:t>Upgraded Apache to 2.4.46</w:t>
      </w:r>
    </w:p>
    <w:p w14:paraId="00F0DA8C" w14:textId="77777777" w:rsidR="00A36BD9" w:rsidRDefault="00A36BD9" w:rsidP="00A36BD9">
      <w:pPr>
        <w:pStyle w:val="BulletNormal"/>
        <w:numPr>
          <w:ilvl w:val="1"/>
          <w:numId w:val="1"/>
        </w:numPr>
        <w:rPr>
          <w:rFonts w:eastAsia="Times New Roman" w:cs="Segoe UI"/>
        </w:rPr>
      </w:pPr>
      <w:r>
        <w:rPr>
          <w:rFonts w:eastAsia="Times New Roman" w:cs="Segoe UI"/>
        </w:rPr>
        <w:t>Upgraded NTP to version 4.2.8p15</w:t>
      </w:r>
    </w:p>
    <w:p w14:paraId="32FCE282" w14:textId="77777777" w:rsidR="00A36BD9" w:rsidRDefault="00A36BD9" w:rsidP="00A36BD9">
      <w:pPr>
        <w:pStyle w:val="BulletNormal"/>
        <w:numPr>
          <w:ilvl w:val="1"/>
          <w:numId w:val="1"/>
        </w:numPr>
        <w:rPr>
          <w:rFonts w:eastAsia="Times New Roman" w:cs="Segoe UI"/>
        </w:rPr>
      </w:pPr>
      <w:r>
        <w:rPr>
          <w:rFonts w:eastAsia="Times New Roman" w:cs="Segoe UI"/>
        </w:rPr>
        <w:t>Upgraded Openssl to 1.1.1j</w:t>
      </w:r>
    </w:p>
    <w:p w14:paraId="2A8A712B" w14:textId="77777777" w:rsidR="00A36BD9" w:rsidRDefault="00A36BD9" w:rsidP="00A36BD9">
      <w:pPr>
        <w:pStyle w:val="BulletNormal"/>
        <w:numPr>
          <w:ilvl w:val="1"/>
          <w:numId w:val="1"/>
        </w:numPr>
        <w:rPr>
          <w:rFonts w:eastAsia="Times New Roman" w:cs="Segoe UI"/>
        </w:rPr>
      </w:pPr>
      <w:r>
        <w:rPr>
          <w:rFonts w:eastAsia="Times New Roman" w:cs="Segoe UI"/>
        </w:rPr>
        <w:t>Upgraded NetSWP to version 5.8</w:t>
      </w:r>
    </w:p>
    <w:p w14:paraId="1C2438BB" w14:textId="77777777" w:rsidR="00A36BD9" w:rsidRDefault="00A36BD9" w:rsidP="00A36BD9">
      <w:pPr>
        <w:pStyle w:val="BulletNormal"/>
        <w:numPr>
          <w:ilvl w:val="1"/>
          <w:numId w:val="1"/>
        </w:numPr>
        <w:rPr>
          <w:rFonts w:eastAsia="Times New Roman" w:cs="Segoe UI"/>
        </w:rPr>
      </w:pPr>
      <w:r>
        <w:rPr>
          <w:rFonts w:eastAsia="Times New Roman" w:cs="Segoe UI"/>
        </w:rPr>
        <w:t>Upgraded OpenSSH to version 8.1p1</w:t>
      </w:r>
    </w:p>
    <w:p w14:paraId="34A11F4F" w14:textId="77777777" w:rsidR="00A36BD9" w:rsidRDefault="00A36BD9" w:rsidP="00A36BD9">
      <w:pPr>
        <w:pStyle w:val="BulletNormal"/>
        <w:numPr>
          <w:ilvl w:val="1"/>
          <w:numId w:val="1"/>
        </w:numPr>
        <w:rPr>
          <w:rFonts w:eastAsia="Times New Roman" w:cs="Segoe UI"/>
        </w:rPr>
      </w:pPr>
      <w:r>
        <w:rPr>
          <w:rFonts w:eastAsia="Times New Roman" w:cs="Segoe UI"/>
        </w:rPr>
        <w:t>Upgraded PHP to version 7.4.15</w:t>
      </w:r>
    </w:p>
    <w:p w14:paraId="243AF2D4" w14:textId="77777777" w:rsidR="00A36BD9" w:rsidRDefault="00A36BD9" w:rsidP="00A36BD9">
      <w:pPr>
        <w:pStyle w:val="BulletNormal"/>
        <w:numPr>
          <w:ilvl w:val="1"/>
          <w:numId w:val="1"/>
        </w:numPr>
        <w:rPr>
          <w:rFonts w:eastAsia="Times New Roman" w:cs="Segoe UI"/>
        </w:rPr>
      </w:pPr>
      <w:r>
        <w:rPr>
          <w:rFonts w:eastAsia="Times New Roman" w:cs="Segoe UI"/>
        </w:rPr>
        <w:t>Upgraded GPSD to version 3.23</w:t>
      </w:r>
    </w:p>
    <w:p w14:paraId="0482780A" w14:textId="2BEAD736" w:rsidR="00A36BD9" w:rsidRDefault="00A36BD9" w:rsidP="00A36BD9">
      <w:pPr>
        <w:pStyle w:val="BulletNormal"/>
        <w:numPr>
          <w:ilvl w:val="0"/>
          <w:numId w:val="0"/>
        </w:numPr>
        <w:ind w:left="1440"/>
        <w:rPr>
          <w:rFonts w:eastAsia="Times New Roman" w:cs="Segoe UI"/>
        </w:rPr>
      </w:pPr>
      <w:r>
        <w:rPr>
          <w:rFonts w:eastAsia="Times New Roman" w:cs="Segoe UI"/>
        </w:rPr>
        <w:t>NOTE: this upgrade contains a bug fix for the GPS week rollover issue on 2021-10-23.</w:t>
      </w:r>
    </w:p>
    <w:p w14:paraId="68B2F6A0" w14:textId="649406EF" w:rsidR="00BD4DBE" w:rsidRDefault="00031911" w:rsidP="00BD4DBE">
      <w:pPr>
        <w:pStyle w:val="BulletNormal"/>
      </w:pPr>
      <w:bookmarkStart w:id="8" w:name="_Hlk75258786"/>
      <w:r>
        <w:t xml:space="preserve">Improved the function of the </w:t>
      </w:r>
      <w:r>
        <w:rPr>
          <w:i/>
          <w:iCs/>
        </w:rPr>
        <w:t>clearlogs</w:t>
      </w:r>
      <w:r>
        <w:t xml:space="preserve">, </w:t>
      </w:r>
      <w:r>
        <w:rPr>
          <w:i/>
          <w:iCs/>
        </w:rPr>
        <w:t>clearstats</w:t>
      </w:r>
      <w:r>
        <w:t xml:space="preserve">, and </w:t>
      </w:r>
      <w:r>
        <w:rPr>
          <w:i/>
          <w:iCs/>
        </w:rPr>
        <w:t>clean</w:t>
      </w:r>
      <w:r>
        <w:t xml:space="preserve"> commands in the Web UI.</w:t>
      </w:r>
      <w:bookmarkEnd w:id="8"/>
    </w:p>
    <w:p w14:paraId="279700A1" w14:textId="7C422557" w:rsidR="00D73801" w:rsidRDefault="00D73801" w:rsidP="00BD4DBE">
      <w:pPr>
        <w:pStyle w:val="BulletNormal"/>
      </w:pPr>
      <w:r>
        <w:t>Improved the RADIUS</w:t>
      </w:r>
      <w:r w:rsidR="007C4669">
        <w:t>, LDAP,</w:t>
      </w:r>
      <w:r>
        <w:t xml:space="preserve"> and TACACS+ forms in the Web UI.</w:t>
      </w:r>
    </w:p>
    <w:p w14:paraId="035A5203" w14:textId="1E6A70B1" w:rsidR="00603800" w:rsidRPr="005C3381" w:rsidRDefault="00603800" w:rsidP="00603800">
      <w:pPr>
        <w:pStyle w:val="BulletNormal"/>
      </w:pPr>
      <w:r>
        <w:t>Improved the user experience of the configuration page of the GP Output.</w:t>
      </w:r>
    </w:p>
    <w:p w14:paraId="34AC4AFE" w14:textId="77777777" w:rsidR="00BD4DBE" w:rsidRDefault="00BD4DBE" w:rsidP="00BD4DBE">
      <w:pPr>
        <w:pStyle w:val="BulletNormal"/>
        <w:numPr>
          <w:ilvl w:val="0"/>
          <w:numId w:val="0"/>
        </w:numPr>
        <w:ind w:left="1080"/>
        <w:rPr>
          <w:rFonts w:eastAsia="Times New Roman" w:cs="Segoe UI"/>
        </w:rPr>
      </w:pPr>
    </w:p>
    <w:p w14:paraId="50C5B735" w14:textId="77777777" w:rsidR="00BD4DBE" w:rsidRPr="008647F8" w:rsidRDefault="00BD4DBE" w:rsidP="00BD4DBE">
      <w:pPr>
        <w:ind w:firstLine="720"/>
        <w:rPr>
          <w:i/>
        </w:rPr>
      </w:pPr>
      <w:r w:rsidRPr="008647F8">
        <w:rPr>
          <w:i/>
        </w:rPr>
        <w:t>The following defects were corrected:</w:t>
      </w:r>
    </w:p>
    <w:p w14:paraId="5DF634C1" w14:textId="169E984F" w:rsidR="00306AB8" w:rsidRPr="00306AB8" w:rsidRDefault="00306AB8" w:rsidP="00BD4DBE">
      <w:pPr>
        <w:pStyle w:val="BulletNormal"/>
        <w:rPr>
          <w:rFonts w:eastAsia="Times New Roman" w:cs="Courier New"/>
        </w:rPr>
      </w:pPr>
      <w:r>
        <w:rPr>
          <w:rFonts w:eastAsia="Times New Roman" w:cs="Courier New"/>
        </w:rPr>
        <w:t>Fixed the Known Issue: “</w:t>
      </w:r>
      <w:r w:rsidRPr="001D3965">
        <w:t xml:space="preserve">In </w:t>
      </w:r>
      <w:r>
        <w:t xml:space="preserve">version </w:t>
      </w:r>
      <w:r w:rsidRPr="001D3965">
        <w:t>1.2.2</w:t>
      </w:r>
      <w:r>
        <w:t>,</w:t>
      </w:r>
      <w:r w:rsidRPr="001D3965">
        <w:t xml:space="preserve"> the 2400 cannot be configured to operate as both a PTP slave and NTP client.</w:t>
      </w:r>
      <w:r>
        <w:t>”</w:t>
      </w:r>
    </w:p>
    <w:p w14:paraId="5D45CEE9" w14:textId="020263BB" w:rsidR="00306AB8" w:rsidRPr="00306AB8" w:rsidRDefault="00306AB8" w:rsidP="00BD4DBE">
      <w:pPr>
        <w:pStyle w:val="BulletNormal"/>
        <w:rPr>
          <w:rFonts w:eastAsia="Times New Roman" w:cs="Courier New"/>
        </w:rPr>
      </w:pPr>
      <w:r>
        <w:t>Fixed the Known Issue: “W</w:t>
      </w:r>
      <w:r w:rsidRPr="001A3E13">
        <w:t>hen switching PTP configuration between master and slave, occasionally the change will not take effect unless manually disabling/reenabling PTP on that interface</w:t>
      </w:r>
      <w:r>
        <w:t>.”</w:t>
      </w:r>
    </w:p>
    <w:p w14:paraId="21FC0040" w14:textId="4C5C3643" w:rsidR="00AA798A" w:rsidRPr="00AA798A" w:rsidRDefault="00AA798A" w:rsidP="00BD4DBE">
      <w:pPr>
        <w:pStyle w:val="BulletNormal"/>
        <w:rPr>
          <w:rFonts w:eastAsia="Times New Roman" w:cs="Courier New"/>
        </w:rPr>
      </w:pPr>
      <w:r>
        <w:rPr>
          <w:rFonts w:eastAsia="Times New Roman" w:cs="Courier New"/>
        </w:rPr>
        <w:lastRenderedPageBreak/>
        <w:t>Fixed the Known Issue: “</w:t>
      </w:r>
      <w:r>
        <w:t xml:space="preserve">The following option cards are currently limited in use to only slots 1 &amp; 2: 1204-2F, 1204-13, 1204-23, 1204-49, 1204-4A, and 1204-30.” </w:t>
      </w:r>
      <w:r w:rsidR="006543EF">
        <w:t>Two o</w:t>
      </w:r>
      <w:r>
        <w:t xml:space="preserve">ption cards </w:t>
      </w:r>
      <w:r w:rsidR="006543EF">
        <w:t>(</w:t>
      </w:r>
      <w:r>
        <w:t>1204-49 and 1204-4A</w:t>
      </w:r>
      <w:r w:rsidR="006543EF">
        <w:t>)</w:t>
      </w:r>
      <w:r>
        <w:t xml:space="preserve"> are still </w:t>
      </w:r>
      <w:r w:rsidR="006543EF">
        <w:t>limited to</w:t>
      </w:r>
      <w:r>
        <w:t xml:space="preserve"> install on slots 1 &amp; 2 only. All other option cards are available for use in any slot.</w:t>
      </w:r>
    </w:p>
    <w:p w14:paraId="4C124A4A" w14:textId="520EEF37" w:rsidR="00BD4DBE" w:rsidRDefault="00D73801" w:rsidP="00BD4DBE">
      <w:pPr>
        <w:pStyle w:val="BulletNormal"/>
        <w:rPr>
          <w:rFonts w:eastAsia="Times New Roman" w:cs="Courier New"/>
        </w:rPr>
      </w:pPr>
      <w:r>
        <w:t>Fixed the Known Issue: “</w:t>
      </w:r>
      <w:bookmarkStart w:id="9" w:name="_Hlk75261415"/>
      <w:r>
        <w:t>STANAG 4430 HVK EXTENDED EDITION</w:t>
      </w:r>
      <w:bookmarkEnd w:id="9"/>
      <w:r>
        <w:t xml:space="preserve"> 1 is not currently functional</w:t>
      </w:r>
      <w:r w:rsidR="005A01AC">
        <w:t>.</w:t>
      </w:r>
      <w:r>
        <w:t>”</w:t>
      </w:r>
    </w:p>
    <w:p w14:paraId="4D72BD06" w14:textId="180B2CE6" w:rsidR="005A01AC" w:rsidRDefault="005A01AC" w:rsidP="006E1961">
      <w:pPr>
        <w:pStyle w:val="BulletNormal"/>
      </w:pPr>
      <w:r>
        <w:t>Fixed the Known Issue: “Units with more than four 1204-15 IRIG OUT cards installed at once may experience failures and difficulty with programming the outputs.”</w:t>
      </w:r>
    </w:p>
    <w:p w14:paraId="4AF17395" w14:textId="77777777" w:rsidR="00387C8D" w:rsidRDefault="00387C8D" w:rsidP="00387C8D">
      <w:pPr>
        <w:pStyle w:val="BulletNormal"/>
      </w:pPr>
      <w:r>
        <w:t>Improved Galileo configuration to follow ublox receiver recommendations.</w:t>
      </w:r>
    </w:p>
    <w:p w14:paraId="3585994F" w14:textId="5BC9EE6C" w:rsidR="00BD4DBE" w:rsidRDefault="002F382C" w:rsidP="006E1961">
      <w:pPr>
        <w:pStyle w:val="BulletNormal"/>
      </w:pPr>
      <w:r>
        <w:t>Resolved</w:t>
      </w:r>
      <w:r w:rsidR="006E1961">
        <w:t xml:space="preserve"> an error with the </w:t>
      </w:r>
      <w:r w:rsidR="006E1961" w:rsidRPr="009012A7">
        <w:rPr>
          <w:rFonts w:ascii="Courier New" w:hAnsi="Courier New" w:cs="Courier New"/>
        </w:rPr>
        <w:t>gpsreset</w:t>
      </w:r>
      <w:r w:rsidR="006E1961">
        <w:t xml:space="preserve"> command</w:t>
      </w:r>
    </w:p>
    <w:p w14:paraId="4B1C06FD" w14:textId="04B6661E" w:rsidR="002F382C" w:rsidRDefault="002F382C" w:rsidP="006E1961">
      <w:pPr>
        <w:pStyle w:val="BulletNormal"/>
      </w:pPr>
      <w:bookmarkStart w:id="10" w:name="_Hlk76986872"/>
      <w:r>
        <w:t>Corrected an issue with certain services (LDAP, GPSD) that were preserved on an upgrade but not during configuration bundle upload.</w:t>
      </w:r>
    </w:p>
    <w:p w14:paraId="550733F2" w14:textId="4407CCA5" w:rsidR="001A1274" w:rsidRDefault="00533F34" w:rsidP="001A1274">
      <w:pPr>
        <w:pStyle w:val="BulletNormal"/>
      </w:pPr>
      <w:r>
        <w:t>Corrected an error in which the temperature alarm configuration was not properly transferred on upgrade.</w:t>
      </w:r>
    </w:p>
    <w:p w14:paraId="10609DCA" w14:textId="6FF87F57" w:rsidR="001A1274" w:rsidRDefault="001A1274" w:rsidP="001A1274">
      <w:pPr>
        <w:pStyle w:val="BulletNormal"/>
      </w:pPr>
      <w:r>
        <w:t>Added a missing timescale selection field in the IRIG Output configuration.</w:t>
      </w:r>
    </w:p>
    <w:p w14:paraId="2B3A2DEF" w14:textId="458C8956" w:rsidR="00472D25" w:rsidRDefault="00472D25" w:rsidP="00472D25">
      <w:pPr>
        <w:pStyle w:val="BulletNormal"/>
      </w:pPr>
      <w:r>
        <w:t>Corrected the Signature Control functionality in GP Output configurations.</w:t>
      </w:r>
    </w:p>
    <w:p w14:paraId="647844DE" w14:textId="15E9E421" w:rsidR="00533F34" w:rsidRPr="006E1961" w:rsidRDefault="00603800" w:rsidP="00603800">
      <w:pPr>
        <w:pStyle w:val="BulletNormal"/>
      </w:pPr>
      <w:r>
        <w:t>Added a missing toggle to enable/disable the System Time Message.</w:t>
      </w:r>
    </w:p>
    <w:bookmarkEnd w:id="10"/>
    <w:p w14:paraId="615739B3" w14:textId="77777777" w:rsidR="00BD4DBE" w:rsidRPr="00241274" w:rsidRDefault="00BD4DBE" w:rsidP="00BD4DBE">
      <w:pPr>
        <w:pStyle w:val="SubII"/>
        <w:rPr>
          <w:rStyle w:val="IntenseEmphasis"/>
          <w:b w:val="0"/>
          <w:bCs w:val="0"/>
        </w:rPr>
      </w:pPr>
      <w:r w:rsidRPr="00241274">
        <w:rPr>
          <w:rStyle w:val="IntenseEmphasis"/>
          <w:bCs w:val="0"/>
        </w:rPr>
        <w:t>Security</w:t>
      </w:r>
      <w:r>
        <w:rPr>
          <w:rStyle w:val="IntenseEmphasis"/>
          <w:b w:val="0"/>
          <w:bCs w:val="0"/>
        </w:rPr>
        <w:t xml:space="preserve"> </w:t>
      </w:r>
      <w:r w:rsidRPr="00241274">
        <w:rPr>
          <w:rStyle w:val="IntenseEmphasis"/>
          <w:b w:val="0"/>
          <w:bCs w:val="0"/>
        </w:rPr>
        <w:t>enhancements and fixes</w:t>
      </w:r>
    </w:p>
    <w:p w14:paraId="3631AD80" w14:textId="2209B170" w:rsidR="00BD4DBE" w:rsidRPr="00AA798A" w:rsidRDefault="00543890" w:rsidP="00AA798A">
      <w:pPr>
        <w:pStyle w:val="BulletNormal"/>
        <w:rPr>
          <w:rFonts w:eastAsia="Times New Roman" w:cs="Segoe UI"/>
        </w:rPr>
      </w:pPr>
      <w:r>
        <w:t>Resolved compatibility with DHCP, IPv6, and TACACS+.</w:t>
      </w:r>
    </w:p>
    <w:p w14:paraId="2AD9E743" w14:textId="77777777" w:rsidR="00BD4DBE" w:rsidRDefault="00BD4DBE" w:rsidP="00BD4DBE">
      <w:pPr>
        <w:pStyle w:val="SubII"/>
        <w:rPr>
          <w:rStyle w:val="IntenseEmphasis"/>
          <w:b w:val="0"/>
          <w:bCs w:val="0"/>
        </w:rPr>
      </w:pPr>
      <w:r w:rsidRPr="00772940">
        <w:rPr>
          <w:rStyle w:val="IntenseEmphasis"/>
          <w:bCs w:val="0"/>
        </w:rPr>
        <w:t>Option Card</w:t>
      </w:r>
      <w:r>
        <w:rPr>
          <w:rStyle w:val="IntenseEmphasis"/>
          <w:b w:val="0"/>
          <w:bCs w:val="0"/>
        </w:rPr>
        <w:t xml:space="preserve"> enhancements and fixes</w:t>
      </w:r>
    </w:p>
    <w:p w14:paraId="711203F2" w14:textId="7AAEA241" w:rsidR="00E30D87" w:rsidRPr="00E30D87" w:rsidRDefault="00E30D87" w:rsidP="009A4A9B">
      <w:pPr>
        <w:pStyle w:val="BulletNormal"/>
        <w:rPr>
          <w:rFonts w:eastAsia="Times New Roman" w:cs="Segoe UI"/>
          <w:color w:val="000000" w:themeColor="text1"/>
        </w:rPr>
      </w:pPr>
      <w:r>
        <w:rPr>
          <w:rFonts w:eastAsia="Times New Roman" w:cs="Segoe UI"/>
          <w:color w:val="000000" w:themeColor="text1"/>
        </w:rPr>
        <w:t>Option card 1204-</w:t>
      </w:r>
      <w:r w:rsidR="00533F34">
        <w:rPr>
          <w:rFonts w:eastAsia="Times New Roman" w:cs="Segoe UI"/>
          <w:color w:val="000000" w:themeColor="text1"/>
        </w:rPr>
        <w:t>4A upgraded to version 1.</w:t>
      </w:r>
      <w:r w:rsidR="00387C8D">
        <w:rPr>
          <w:rFonts w:eastAsia="Times New Roman" w:cs="Segoe UI"/>
          <w:color w:val="000000" w:themeColor="text1"/>
        </w:rPr>
        <w:t>1</w:t>
      </w:r>
      <w:r w:rsidR="00533F34">
        <w:rPr>
          <w:rFonts w:eastAsia="Times New Roman" w:cs="Segoe UI"/>
          <w:color w:val="000000" w:themeColor="text1"/>
        </w:rPr>
        <w:t>.</w:t>
      </w:r>
      <w:r w:rsidR="00387C8D">
        <w:rPr>
          <w:rFonts w:eastAsia="Times New Roman" w:cs="Segoe UI"/>
          <w:color w:val="000000" w:themeColor="text1"/>
        </w:rPr>
        <w:t>1</w:t>
      </w:r>
      <w:r w:rsidR="00533F34">
        <w:rPr>
          <w:rFonts w:eastAsia="Times New Roman" w:cs="Segoe UI"/>
          <w:color w:val="000000" w:themeColor="text1"/>
        </w:rPr>
        <w:t>.</w:t>
      </w:r>
    </w:p>
    <w:p w14:paraId="0489AE11" w14:textId="636D3EE0" w:rsidR="009A4A9B" w:rsidRDefault="00543890" w:rsidP="009A4A9B">
      <w:pPr>
        <w:pStyle w:val="BulletNormal"/>
        <w:rPr>
          <w:rFonts w:eastAsia="Times New Roman" w:cs="Segoe UI"/>
          <w:color w:val="000000" w:themeColor="text1"/>
        </w:rPr>
      </w:pPr>
      <w:r>
        <w:rPr>
          <w:rFonts w:eastAsia="Times New Roman" w:cs="Segoe UI"/>
        </w:rPr>
        <w:t>Option cards 1204-23 now available for use on all slots.</w:t>
      </w:r>
      <w:r w:rsidR="00BD4DBE">
        <w:rPr>
          <w:rFonts w:eastAsia="Times New Roman" w:cs="Segoe UI"/>
        </w:rPr>
        <w:t xml:space="preserve"> </w:t>
      </w:r>
    </w:p>
    <w:p w14:paraId="1756A1D5" w14:textId="77777777" w:rsidR="001A7F4D" w:rsidRPr="00917C63" w:rsidRDefault="001A7F4D" w:rsidP="001A7F4D">
      <w:pPr>
        <w:pStyle w:val="BulletNormal"/>
        <w:rPr>
          <w:rFonts w:eastAsia="Times New Roman" w:cs="Segoe UI"/>
          <w:color w:val="000000" w:themeColor="text1"/>
        </w:rPr>
      </w:pPr>
      <w:r>
        <w:t>1204-32 Gb PTP Master Card had several improvements with the updated version 1.31 firmware</w:t>
      </w:r>
    </w:p>
    <w:p w14:paraId="718B36AD" w14:textId="77777777" w:rsidR="001A7F4D" w:rsidRPr="00917C63" w:rsidRDefault="001A7F4D" w:rsidP="001A7F4D">
      <w:pPr>
        <w:pStyle w:val="BulletNormal"/>
        <w:numPr>
          <w:ilvl w:val="1"/>
          <w:numId w:val="1"/>
        </w:numPr>
        <w:rPr>
          <w:rFonts w:eastAsia="Times New Roman" w:cs="Segoe UI"/>
          <w:color w:val="000000" w:themeColor="text1"/>
        </w:rPr>
      </w:pPr>
      <w:r>
        <w:t>fixed inoperability with devices that use non-standard values for the PTP transportSpecific field</w:t>
      </w:r>
    </w:p>
    <w:p w14:paraId="04BD83F0" w14:textId="77777777" w:rsidR="001A7F4D" w:rsidRPr="00917C63" w:rsidRDefault="001A7F4D" w:rsidP="001A7F4D">
      <w:pPr>
        <w:pStyle w:val="BulletNormal"/>
        <w:numPr>
          <w:ilvl w:val="1"/>
          <w:numId w:val="1"/>
        </w:numPr>
        <w:rPr>
          <w:rFonts w:eastAsia="Times New Roman" w:cs="Segoe UI"/>
          <w:color w:val="000000" w:themeColor="text1"/>
        </w:rPr>
      </w:pPr>
      <w:r>
        <w:t>resolved an issue with PTP packets being broadcast before the unit is fully synchronized</w:t>
      </w:r>
    </w:p>
    <w:p w14:paraId="757B2FAD" w14:textId="77777777" w:rsidR="001A7F4D" w:rsidRPr="00917C63" w:rsidRDefault="001A7F4D" w:rsidP="001A7F4D">
      <w:pPr>
        <w:pStyle w:val="BulletNormal"/>
        <w:numPr>
          <w:ilvl w:val="1"/>
          <w:numId w:val="1"/>
        </w:numPr>
        <w:rPr>
          <w:rFonts w:eastAsia="Times New Roman" w:cs="Segoe UI"/>
          <w:color w:val="000000" w:themeColor="text1"/>
        </w:rPr>
      </w:pPr>
      <w:r>
        <w:t>changed generation of clockAccuracy parameter to reduce unnecessary transitions between Best Masters</w:t>
      </w:r>
    </w:p>
    <w:p w14:paraId="11E10779" w14:textId="77777777" w:rsidR="001A7F4D" w:rsidRPr="00917C63" w:rsidRDefault="001A7F4D" w:rsidP="001A7F4D">
      <w:pPr>
        <w:pStyle w:val="BulletNormal"/>
        <w:numPr>
          <w:ilvl w:val="1"/>
          <w:numId w:val="1"/>
        </w:numPr>
        <w:rPr>
          <w:rFonts w:eastAsia="Times New Roman" w:cs="Segoe UI"/>
          <w:color w:val="000000" w:themeColor="text1"/>
        </w:rPr>
      </w:pPr>
      <w:r>
        <w:t>fixed configuration of TTL value on PTP multicast announce packets</w:t>
      </w:r>
    </w:p>
    <w:p w14:paraId="18AC8FEF" w14:textId="3976B08C" w:rsidR="00BD4DBE" w:rsidRPr="00472D25" w:rsidRDefault="001A7F4D" w:rsidP="00472D25">
      <w:pPr>
        <w:pStyle w:val="BulletNormal"/>
        <w:numPr>
          <w:ilvl w:val="1"/>
          <w:numId w:val="1"/>
        </w:numPr>
        <w:rPr>
          <w:rFonts w:eastAsia="Times New Roman" w:cs="Segoe UI"/>
          <w:color w:val="000000" w:themeColor="text1"/>
        </w:rPr>
      </w:pPr>
      <w:r>
        <w:t>corrected the MAC address in Layer 2 PTP packets.</w:t>
      </w:r>
    </w:p>
    <w:p w14:paraId="2F1A7DBF" w14:textId="77777777" w:rsidR="00BD4DBE" w:rsidRDefault="00BD4DBE" w:rsidP="00BD4DBE">
      <w:pPr>
        <w:pStyle w:val="Subtitle"/>
      </w:pPr>
      <w:r>
        <w:rPr>
          <w:rStyle w:val="IntenseEmphasis"/>
          <w:b w:val="0"/>
          <w:bCs w:val="0"/>
        </w:rPr>
        <w:t>Known Issues</w:t>
      </w:r>
    </w:p>
    <w:p w14:paraId="7AFFA98A" w14:textId="14718D28" w:rsidR="00BD4DBE" w:rsidRDefault="002F382C" w:rsidP="00CB340E">
      <w:pPr>
        <w:pStyle w:val="ListParagraph"/>
        <w:numPr>
          <w:ilvl w:val="0"/>
          <w:numId w:val="35"/>
        </w:numPr>
        <w:spacing w:after="0"/>
      </w:pPr>
      <w:r>
        <w:t>Option cards 1204-49 and 1204-4A are still</w:t>
      </w:r>
      <w:r w:rsidR="00315FA7">
        <w:t xml:space="preserve"> limited to</w:t>
      </w:r>
      <w:r>
        <w:t xml:space="preserve"> install on slots 1 &amp; 2 only.</w:t>
      </w:r>
    </w:p>
    <w:p w14:paraId="08EC4476" w14:textId="5D6CE4A6" w:rsidR="00CB340E" w:rsidRDefault="00CB340E" w:rsidP="00CB340E">
      <w:pPr>
        <w:pStyle w:val="BulletNormal"/>
        <w:numPr>
          <w:ilvl w:val="0"/>
          <w:numId w:val="35"/>
        </w:numPr>
      </w:pPr>
      <w:r>
        <w:t xml:space="preserve">This software version DOES NOT ALLOW downgrades. If you put this software on your system, </w:t>
      </w:r>
      <w:r w:rsidR="00387C8D">
        <w:t>and later need</w:t>
      </w:r>
      <w:r>
        <w:t xml:space="preserve"> to return your unit to a software version that came before version 1.3.0, it will be necessary to return your unit to Orolia for </w:t>
      </w:r>
      <w:r w:rsidR="00387C8D">
        <w:t>reprogramming</w:t>
      </w:r>
      <w:r>
        <w:t>.</w:t>
      </w:r>
    </w:p>
    <w:p w14:paraId="343AC7E1" w14:textId="36041060" w:rsidR="001E1496" w:rsidRDefault="00C912DD" w:rsidP="001E1496">
      <w:pPr>
        <w:pStyle w:val="BulletNormal"/>
        <w:numPr>
          <w:ilvl w:val="0"/>
          <w:numId w:val="35"/>
        </w:numPr>
      </w:pPr>
      <w:r>
        <w:t>When configured as a slave, t</w:t>
      </w:r>
      <w:r w:rsidR="001E1496" w:rsidRPr="00C66461">
        <w:t xml:space="preserve">he on-unit PTP </w:t>
      </w:r>
      <w:r>
        <w:t>will sometimes incorrectly remain in a Sync state when the Master has gone out of sync.</w:t>
      </w:r>
    </w:p>
    <w:p w14:paraId="6B0B0927" w14:textId="4A5E07D7" w:rsidR="00CB340E" w:rsidRDefault="00387C8D" w:rsidP="00CB340E">
      <w:pPr>
        <w:pStyle w:val="BulletNormal"/>
        <w:numPr>
          <w:ilvl w:val="0"/>
          <w:numId w:val="35"/>
        </w:numPr>
      </w:pPr>
      <w:r w:rsidRPr="00387C8D">
        <w:lastRenderedPageBreak/>
        <w:t>ASCII time code format ICD-153c is supported only on the -02 and -1F option cards, and only if the unit has a SAASM receiver installed. This format is not supported on the main board interface.</w:t>
      </w:r>
    </w:p>
    <w:p w14:paraId="145F9BE6" w14:textId="5651BEDA" w:rsidR="00BC59B6" w:rsidRDefault="00BC59B6" w:rsidP="00CB340E">
      <w:pPr>
        <w:pStyle w:val="BulletNormal"/>
        <w:numPr>
          <w:ilvl w:val="0"/>
          <w:numId w:val="35"/>
        </w:numPr>
      </w:pPr>
      <w:r>
        <w:t>T</w:t>
      </w:r>
      <w:r w:rsidRPr="00BC59B6">
        <w:t xml:space="preserve">he 4A/49 option card </w:t>
      </w:r>
      <w:r>
        <w:t xml:space="preserve">user </w:t>
      </w:r>
      <w:r w:rsidRPr="00BC59B6">
        <w:t>configuration</w:t>
      </w:r>
      <w:r>
        <w:t>s</w:t>
      </w:r>
      <w:r w:rsidRPr="00BC59B6">
        <w:t xml:space="preserve"> will be lost</w:t>
      </w:r>
      <w:r>
        <w:t xml:space="preserve"> when performing an upgrade that is not “clean”</w:t>
      </w:r>
      <w:r w:rsidRPr="00BC59B6">
        <w:t>. The card can be reconfigured and will function, but any new configuration will not persist after a power cycle of the unit. Cleaning the unit configuration (or performing a clean upgrade) will allow new configuration to persist correctly.</w:t>
      </w:r>
      <w:r w:rsidR="0074295F">
        <w:t xml:space="preserve"> An applied configuration bundle </w:t>
      </w:r>
      <w:r w:rsidR="000D027A">
        <w:t xml:space="preserve">saved from an earlier software version </w:t>
      </w:r>
      <w:r w:rsidR="0074295F">
        <w:t>will encounter the same difficulty.</w:t>
      </w:r>
    </w:p>
    <w:p w14:paraId="2F389EA2" w14:textId="21EB879F" w:rsidR="000B687D" w:rsidRDefault="000B687D" w:rsidP="00CB340E">
      <w:pPr>
        <w:pStyle w:val="BulletNormal"/>
        <w:numPr>
          <w:ilvl w:val="0"/>
          <w:numId w:val="35"/>
        </w:numPr>
      </w:pPr>
      <w:r>
        <w:t xml:space="preserve">The </w:t>
      </w:r>
      <w:r w:rsidRPr="000B687D">
        <w:rPr>
          <w:rFonts w:ascii="Courier New" w:hAnsi="Courier New" w:cs="Courier New"/>
        </w:rPr>
        <w:t>clean</w:t>
      </w:r>
      <w:r>
        <w:t xml:space="preserve"> command does not reset the GNSS position. It is recommended to unplug the receiver, reset the receiver in the Web UI, and then run the </w:t>
      </w:r>
      <w:r w:rsidRPr="000B687D">
        <w:rPr>
          <w:rFonts w:ascii="Courier New" w:hAnsi="Courier New" w:cs="Courier New"/>
        </w:rPr>
        <w:t>clean</w:t>
      </w:r>
      <w:r>
        <w:t xml:space="preserve"> command in order to reset the GNSS position.</w:t>
      </w:r>
    </w:p>
    <w:p w14:paraId="216B1667" w14:textId="2DB4CA6B" w:rsidR="00CB340E" w:rsidRDefault="00CB340E" w:rsidP="00CB340E">
      <w:pPr>
        <w:pStyle w:val="BulletNormal"/>
        <w:numPr>
          <w:ilvl w:val="0"/>
          <w:numId w:val="35"/>
        </w:numPr>
      </w:pPr>
      <w:r>
        <w:t>Any changes to the Logging Configuration (for instance, turning on Local Logging) will not take effect without restarting the unit.</w:t>
      </w:r>
    </w:p>
    <w:p w14:paraId="0BC648FC" w14:textId="1A51FC13" w:rsidR="002553C9" w:rsidRDefault="002553C9" w:rsidP="00CB340E">
      <w:pPr>
        <w:pStyle w:val="BulletNormal"/>
        <w:numPr>
          <w:ilvl w:val="0"/>
          <w:numId w:val="35"/>
        </w:numPr>
      </w:pPr>
      <w:r>
        <w:t>If a user configures the time zone via the front panel, the configuration will be lost after upgrade or config bundles are applied.</w:t>
      </w:r>
    </w:p>
    <w:p w14:paraId="564037C6" w14:textId="6DAB1862" w:rsidR="00A02BF2" w:rsidRDefault="00A02BF2" w:rsidP="00CB340E">
      <w:pPr>
        <w:pStyle w:val="BulletNormal"/>
        <w:numPr>
          <w:ilvl w:val="0"/>
          <w:numId w:val="35"/>
        </w:numPr>
      </w:pPr>
      <w:r>
        <w:t xml:space="preserve">The Reference Priority configuration is </w:t>
      </w:r>
      <w:r w:rsidR="00437F5C">
        <w:t xml:space="preserve">sometimes </w:t>
      </w:r>
      <w:r>
        <w:t>not restored properly from configuration bundles and will have to be reconfigured following upgrades or application of a config bundle</w:t>
      </w:r>
      <w:r w:rsidR="00437F5C">
        <w:t xml:space="preserve"> from pre-1.3.0 software</w:t>
      </w:r>
      <w:r>
        <w:t>.</w:t>
      </w:r>
    </w:p>
    <w:p w14:paraId="29B6D8DB" w14:textId="17BC1C5E" w:rsidR="00A02BF2" w:rsidRDefault="00AF3C1D" w:rsidP="00CB340E">
      <w:pPr>
        <w:pStyle w:val="BulletNormal"/>
        <w:numPr>
          <w:ilvl w:val="0"/>
          <w:numId w:val="35"/>
        </w:numPr>
      </w:pPr>
      <w:r>
        <w:t xml:space="preserve">When multiple major or minor alarms are present, the </w:t>
      </w:r>
      <w:r w:rsidR="00F26452">
        <w:t xml:space="preserve">front panel </w:t>
      </w:r>
      <w:r>
        <w:t xml:space="preserve">LED alarm status light will not activate. All other alarm behavior, including notifications, </w:t>
      </w:r>
      <w:r w:rsidR="00F26452">
        <w:t>operates</w:t>
      </w:r>
      <w:r>
        <w:t xml:space="preserve"> as expected.</w:t>
      </w:r>
    </w:p>
    <w:p w14:paraId="799CD97C" w14:textId="77777777" w:rsidR="00306AB8" w:rsidRDefault="00306AB8" w:rsidP="00306AB8">
      <w:pPr>
        <w:pStyle w:val="Heading1"/>
        <w:pBdr>
          <w:left w:val="single" w:sz="4" w:space="0" w:color="F2F2F2" w:themeColor="background1" w:themeShade="F2"/>
        </w:pBdr>
        <w:rPr>
          <w:rStyle w:val="IntenseEmphasis"/>
          <w:b/>
          <w:bCs/>
        </w:rPr>
      </w:pPr>
      <w:bookmarkStart w:id="11" w:name="_Toc83209238"/>
      <w:bookmarkStart w:id="12" w:name="_Toc100220382"/>
      <w:bookmarkStart w:id="13" w:name="_Hlk83212851"/>
      <w:r>
        <w:rPr>
          <w:rStyle w:val="IntenseEmphasis"/>
          <w:b/>
          <w:bCs/>
        </w:rPr>
        <w:lastRenderedPageBreak/>
        <w:t>Version 1.2.2</w:t>
      </w:r>
      <w:bookmarkEnd w:id="11"/>
      <w:bookmarkEnd w:id="12"/>
    </w:p>
    <w:p w14:paraId="1150575F" w14:textId="77777777" w:rsidR="00306AB8" w:rsidRPr="00DE4904" w:rsidRDefault="00306AB8" w:rsidP="00306AB8">
      <w:pPr>
        <w:pStyle w:val="Subtitle"/>
      </w:pPr>
      <w:r>
        <w:rPr>
          <w:rStyle w:val="IntenseEmphasis"/>
          <w:b w:val="0"/>
          <w:bCs w:val="0"/>
        </w:rPr>
        <w:t>Enhancements and fixes</w:t>
      </w:r>
    </w:p>
    <w:p w14:paraId="52348B96" w14:textId="77777777" w:rsidR="00306AB8" w:rsidRPr="008647F8" w:rsidRDefault="00306AB8" w:rsidP="00306AB8">
      <w:pPr>
        <w:ind w:firstLine="720"/>
        <w:rPr>
          <w:i/>
        </w:rPr>
      </w:pPr>
      <w:r w:rsidRPr="008647F8">
        <w:rPr>
          <w:i/>
        </w:rPr>
        <w:t>The following defects were corrected:</w:t>
      </w:r>
    </w:p>
    <w:p w14:paraId="44DBDC8C" w14:textId="77777777" w:rsidR="00306AB8" w:rsidRPr="006053A0" w:rsidRDefault="00306AB8" w:rsidP="00306AB8">
      <w:pPr>
        <w:pStyle w:val="BulletNormal"/>
        <w:rPr>
          <w:rFonts w:eastAsia="Times New Roman" w:cs="Courier New"/>
        </w:rPr>
      </w:pPr>
      <w:r>
        <w:rPr>
          <w:rFonts w:eastAsia="Times New Roman" w:cs="Segoe UI"/>
        </w:rPr>
        <w:t>Fixed a one second offset found in PTP synchronization between the master and slave.</w:t>
      </w:r>
    </w:p>
    <w:p w14:paraId="41A8C5A5" w14:textId="77777777" w:rsidR="00306AB8" w:rsidRPr="00C946B7" w:rsidRDefault="00306AB8" w:rsidP="00306AB8">
      <w:pPr>
        <w:pStyle w:val="BulletNormal"/>
        <w:rPr>
          <w:rFonts w:eastAsia="Times New Roman" w:cs="Courier New"/>
        </w:rPr>
      </w:pPr>
      <w:r>
        <w:rPr>
          <w:rFonts w:eastAsia="Times New Roman" w:cs="Segoe UI"/>
        </w:rPr>
        <w:t>Corrected an issue with PTP slaves incorrectly reporting as in-sync despite no longer receiving messages from the master.</w:t>
      </w:r>
    </w:p>
    <w:p w14:paraId="02B31C2B" w14:textId="77777777" w:rsidR="00306AB8" w:rsidRPr="00C946B7" w:rsidRDefault="00306AB8" w:rsidP="00306AB8">
      <w:pPr>
        <w:pStyle w:val="BulletNormal"/>
        <w:rPr>
          <w:rFonts w:eastAsia="Times New Roman" w:cs="Courier New"/>
        </w:rPr>
      </w:pPr>
      <w:r>
        <w:rPr>
          <w:rFonts w:eastAsia="Times New Roman" w:cs="Segoe UI"/>
        </w:rPr>
        <w:t>Corrected an issue with PTP slaves incorrectly reporting as in-sync despite the designated master no longer being in sync.</w:t>
      </w:r>
    </w:p>
    <w:p w14:paraId="2C4C4D34" w14:textId="77777777" w:rsidR="00306AB8" w:rsidRDefault="00306AB8" w:rsidP="00306AB8">
      <w:pPr>
        <w:pStyle w:val="Subtitle"/>
      </w:pPr>
      <w:r>
        <w:rPr>
          <w:rStyle w:val="IntenseEmphasis"/>
          <w:b w:val="0"/>
          <w:bCs w:val="0"/>
        </w:rPr>
        <w:t>Known Issues</w:t>
      </w:r>
    </w:p>
    <w:p w14:paraId="063A847C" w14:textId="77777777" w:rsidR="00306AB8" w:rsidRDefault="00306AB8" w:rsidP="00306AB8">
      <w:pPr>
        <w:pStyle w:val="BulletNormal"/>
      </w:pPr>
      <w:r w:rsidRPr="001D3965">
        <w:t xml:space="preserve">In </w:t>
      </w:r>
      <w:r>
        <w:t xml:space="preserve">version </w:t>
      </w:r>
      <w:r w:rsidRPr="001D3965">
        <w:t>1.2.2</w:t>
      </w:r>
      <w:r>
        <w:t>,</w:t>
      </w:r>
      <w:r w:rsidRPr="001D3965">
        <w:t xml:space="preserve"> the 2400 cannot be configured to operate as both a PTP slave and NTP client.</w:t>
      </w:r>
    </w:p>
    <w:p w14:paraId="0DF94332" w14:textId="77777777" w:rsidR="00306AB8" w:rsidRDefault="00306AB8" w:rsidP="00306AB8">
      <w:pPr>
        <w:pStyle w:val="BulletNormal"/>
      </w:pPr>
      <w:r>
        <w:t>W</w:t>
      </w:r>
      <w:r w:rsidRPr="001A3E13">
        <w:t>hen switching PTP configuration between master and slave, occasionally the change will not take effect unless manually disabling/reenabling PTP on that interface</w:t>
      </w:r>
      <w:r>
        <w:t>.</w:t>
      </w:r>
    </w:p>
    <w:p w14:paraId="542C4C62" w14:textId="69C1874F" w:rsidR="00073511" w:rsidRDefault="00073511" w:rsidP="00073511">
      <w:pPr>
        <w:pStyle w:val="Heading1"/>
        <w:pBdr>
          <w:left w:val="single" w:sz="4" w:space="1" w:color="F2F2F2" w:themeColor="background1" w:themeShade="F2"/>
        </w:pBdr>
        <w:rPr>
          <w:rStyle w:val="IntenseEmphasis"/>
          <w:b/>
          <w:bCs/>
        </w:rPr>
      </w:pPr>
      <w:bookmarkStart w:id="14" w:name="_Toc100220383"/>
      <w:bookmarkEnd w:id="13"/>
      <w:r>
        <w:rPr>
          <w:rStyle w:val="IntenseEmphasis"/>
          <w:b/>
          <w:bCs/>
        </w:rPr>
        <w:lastRenderedPageBreak/>
        <w:t>Version 1.2.</w:t>
      </w:r>
      <w:r w:rsidR="00F22A96">
        <w:rPr>
          <w:rStyle w:val="IntenseEmphasis"/>
          <w:b/>
          <w:bCs/>
        </w:rPr>
        <w:t>1</w:t>
      </w:r>
      <w:bookmarkEnd w:id="14"/>
    </w:p>
    <w:p w14:paraId="34E24E7E" w14:textId="77777777" w:rsidR="00073511" w:rsidRPr="00DE4904" w:rsidRDefault="00073511" w:rsidP="00073511">
      <w:pPr>
        <w:pStyle w:val="Subtitle"/>
      </w:pPr>
      <w:r>
        <w:rPr>
          <w:rStyle w:val="IntenseEmphasis"/>
          <w:b w:val="0"/>
          <w:bCs w:val="0"/>
        </w:rPr>
        <w:t>Enhancements and fixes</w:t>
      </w:r>
    </w:p>
    <w:p w14:paraId="36FFAD13" w14:textId="77777777" w:rsidR="00073511" w:rsidRPr="008647F8" w:rsidRDefault="00073511" w:rsidP="00073511">
      <w:pPr>
        <w:ind w:firstLine="720"/>
        <w:rPr>
          <w:i/>
        </w:rPr>
      </w:pPr>
      <w:r w:rsidRPr="008647F8">
        <w:rPr>
          <w:i/>
        </w:rPr>
        <w:t>The following defects were corrected:</w:t>
      </w:r>
    </w:p>
    <w:p w14:paraId="099F7F02" w14:textId="7D261412" w:rsidR="00073511" w:rsidRPr="009A4A9B" w:rsidRDefault="00073511" w:rsidP="00073511">
      <w:pPr>
        <w:pStyle w:val="BulletNormal"/>
        <w:rPr>
          <w:rFonts w:eastAsia="Times New Roman" w:cs="Courier New"/>
        </w:rPr>
      </w:pPr>
      <w:r>
        <w:rPr>
          <w:rFonts w:eastAsia="Times New Roman" w:cs="Segoe UI"/>
        </w:rPr>
        <w:t>Fixed an issue with a memory leak</w:t>
      </w:r>
      <w:r w:rsidR="00F22A96">
        <w:rPr>
          <w:rFonts w:eastAsia="Times New Roman" w:cs="Segoe UI"/>
        </w:rPr>
        <w:t xml:space="preserve"> when specific pages were viewed on the front panel</w:t>
      </w:r>
      <w:r>
        <w:rPr>
          <w:rFonts w:eastAsia="Times New Roman" w:cs="Segoe UI"/>
        </w:rPr>
        <w:t>.</w:t>
      </w:r>
      <w:r w:rsidR="00F22A96">
        <w:rPr>
          <w:rFonts w:eastAsia="Times New Roman" w:cs="Segoe UI"/>
        </w:rPr>
        <w:t xml:space="preserve"> </w:t>
      </w:r>
      <w:r w:rsidR="00C3643A">
        <w:rPr>
          <w:rFonts w:eastAsia="Times New Roman" w:cs="Segoe UI"/>
        </w:rPr>
        <w:t xml:space="preserve">This includes pages viewed that timed out while open. </w:t>
      </w:r>
      <w:r w:rsidR="00F22A96">
        <w:rPr>
          <w:rFonts w:eastAsia="Times New Roman" w:cs="Segoe UI"/>
        </w:rPr>
        <w:t>This leak can be found in all previous software versions</w:t>
      </w:r>
      <w:r w:rsidR="00B93E7C">
        <w:rPr>
          <w:rFonts w:eastAsia="Times New Roman" w:cs="Segoe UI"/>
        </w:rPr>
        <w:t xml:space="preserve"> and is automatically cleared upon a reboot, including when updating to software version 1.2.1.</w:t>
      </w:r>
    </w:p>
    <w:p w14:paraId="75DD12E7" w14:textId="77777777" w:rsidR="009A4A9B" w:rsidRDefault="009A4A9B" w:rsidP="009A4A9B">
      <w:pPr>
        <w:pStyle w:val="Subtitle"/>
      </w:pPr>
      <w:r>
        <w:rPr>
          <w:rStyle w:val="IntenseEmphasis"/>
          <w:b w:val="0"/>
          <w:bCs w:val="0"/>
        </w:rPr>
        <w:t>Known Issues</w:t>
      </w:r>
    </w:p>
    <w:p w14:paraId="3D2B0BCC" w14:textId="77777777" w:rsidR="009A4A9B" w:rsidRDefault="009A4A9B" w:rsidP="009A4A9B">
      <w:pPr>
        <w:pStyle w:val="ListParagraph"/>
        <w:numPr>
          <w:ilvl w:val="0"/>
          <w:numId w:val="35"/>
        </w:numPr>
      </w:pPr>
      <w:r>
        <w:t>The following option cards are currently limited in use to only slots 1 &amp; 2: 1204-2F, 1204-13, 1204-23, 1204-49, 1204-4A, and 1204-30.</w:t>
      </w:r>
    </w:p>
    <w:p w14:paraId="37706FE5" w14:textId="77777777" w:rsidR="009A4A9B" w:rsidRDefault="009A4A9B" w:rsidP="009A4A9B">
      <w:pPr>
        <w:pStyle w:val="ListParagraph"/>
        <w:numPr>
          <w:ilvl w:val="0"/>
          <w:numId w:val="35"/>
        </w:numPr>
      </w:pPr>
      <w:r>
        <w:t>On units that have manually-set time as a PTP Master and then are switched to using a valid reference, the Slave time does not correctly switch to the reference but will instead stay on manual time. If switching between manually-set time and an external reference, the PTP master must be restarted for the slaves to properly follow the new time source.</w:t>
      </w:r>
    </w:p>
    <w:p w14:paraId="6F817569" w14:textId="77777777" w:rsidR="009A4A9B" w:rsidRDefault="009A4A9B" w:rsidP="009A4A9B">
      <w:pPr>
        <w:pStyle w:val="ListParagraph"/>
        <w:numPr>
          <w:ilvl w:val="0"/>
          <w:numId w:val="35"/>
        </w:numPr>
      </w:pPr>
      <w:r>
        <w:t>When restoring configurations, the GNSS Constellations configuration is on rare occasions not loading correctly.</w:t>
      </w:r>
    </w:p>
    <w:p w14:paraId="38DCF2EC" w14:textId="77777777" w:rsidR="009A4A9B" w:rsidRPr="00F67132" w:rsidRDefault="009A4A9B" w:rsidP="009A4A9B">
      <w:pPr>
        <w:pStyle w:val="BulletNormal"/>
        <w:numPr>
          <w:ilvl w:val="0"/>
          <w:numId w:val="0"/>
        </w:numPr>
        <w:rPr>
          <w:rFonts w:eastAsia="Times New Roman" w:cs="Courier New"/>
        </w:rPr>
      </w:pPr>
    </w:p>
    <w:p w14:paraId="7711D56D" w14:textId="39B084CC" w:rsidR="0048052E" w:rsidRDefault="0048052E" w:rsidP="0048052E">
      <w:pPr>
        <w:pStyle w:val="Heading1"/>
        <w:pBdr>
          <w:left w:val="single" w:sz="4" w:space="1" w:color="F2F2F2" w:themeColor="background1" w:themeShade="F2"/>
        </w:pBdr>
        <w:rPr>
          <w:rStyle w:val="IntenseEmphasis"/>
          <w:b/>
          <w:bCs/>
        </w:rPr>
      </w:pPr>
      <w:bookmarkStart w:id="15" w:name="_Toc100220384"/>
      <w:r>
        <w:rPr>
          <w:rStyle w:val="IntenseEmphasis"/>
          <w:b/>
          <w:bCs/>
        </w:rPr>
        <w:lastRenderedPageBreak/>
        <w:t>Version 1.2.0</w:t>
      </w:r>
      <w:bookmarkEnd w:id="15"/>
    </w:p>
    <w:p w14:paraId="316E018F" w14:textId="56E181A1" w:rsidR="00D73198" w:rsidRDefault="00D73198" w:rsidP="00D73198">
      <w:pPr>
        <w:pStyle w:val="BulletNormal"/>
        <w:numPr>
          <w:ilvl w:val="0"/>
          <w:numId w:val="0"/>
        </w:numPr>
      </w:pPr>
      <w:bookmarkStart w:id="16" w:name="_Hlk56587965"/>
      <w:r>
        <w:t>*Amendment issued on 2021/11/4: Thermal control of the cooling fans was added in this release.*</w:t>
      </w:r>
    </w:p>
    <w:p w14:paraId="632A3D14" w14:textId="1334F48C" w:rsidR="004D58FC" w:rsidRDefault="004D58FC" w:rsidP="004D58FC">
      <w:pPr>
        <w:pStyle w:val="Subtitle"/>
      </w:pPr>
      <w:r>
        <w:rPr>
          <w:rStyle w:val="IntenseEmphasis"/>
          <w:b w:val="0"/>
          <w:bCs w:val="0"/>
        </w:rPr>
        <w:t>Newly r</w:t>
      </w:r>
      <w:r w:rsidRPr="00954D99">
        <w:rPr>
          <w:rStyle w:val="IntenseEmphasis"/>
          <w:b w:val="0"/>
          <w:bCs w:val="0"/>
        </w:rPr>
        <w:t>elease</w:t>
      </w:r>
      <w:r>
        <w:rPr>
          <w:rStyle w:val="IntenseEmphasis"/>
          <w:b w:val="0"/>
          <w:bCs w:val="0"/>
        </w:rPr>
        <w:t>d features</w:t>
      </w:r>
    </w:p>
    <w:p w14:paraId="66760A7F" w14:textId="0A321224" w:rsidR="004D58FC" w:rsidRDefault="00492D87" w:rsidP="004D58FC">
      <w:pPr>
        <w:pStyle w:val="BulletNormal"/>
      </w:pPr>
      <w:r>
        <w:t>Updated fro</w:t>
      </w:r>
      <w:bookmarkEnd w:id="16"/>
      <w:r>
        <w:t xml:space="preserve">nt panel appearance and functionality to add visual indications of reboot, upgrade, and halt states, am/pm indicator light, front panel keypad lock, </w:t>
      </w:r>
      <w:r w:rsidR="00A43312">
        <w:t xml:space="preserve">fan state, </w:t>
      </w:r>
      <w:r w:rsidR="004068CB">
        <w:t xml:space="preserve">and </w:t>
      </w:r>
      <w:r w:rsidR="004572EE">
        <w:t xml:space="preserve">to </w:t>
      </w:r>
      <w:r w:rsidR="004068CB">
        <w:t xml:space="preserve">allow users to configure </w:t>
      </w:r>
      <w:r w:rsidR="004572EE">
        <w:t xml:space="preserve">the </w:t>
      </w:r>
      <w:r w:rsidR="004068CB">
        <w:t>time</w:t>
      </w:r>
      <w:r w:rsidR="004572EE">
        <w:t xml:space="preserve"> </w:t>
      </w:r>
      <w:r w:rsidR="004068CB">
        <w:t>zone of seven segment display</w:t>
      </w:r>
      <w:r w:rsidR="004D58FC">
        <w:t xml:space="preserve">. </w:t>
      </w:r>
    </w:p>
    <w:p w14:paraId="501B916C" w14:textId="53585C9A" w:rsidR="0068707D" w:rsidRDefault="0068707D" w:rsidP="004D58FC">
      <w:pPr>
        <w:pStyle w:val="BulletNormal"/>
      </w:pPr>
      <w:r>
        <w:t>Added support for the Hotswap Power Supply feature in the Web UI and on the front panel.</w:t>
      </w:r>
    </w:p>
    <w:p w14:paraId="44D0FFD5" w14:textId="45F67F23" w:rsidR="00492D87" w:rsidRDefault="00492D87" w:rsidP="004D58FC">
      <w:pPr>
        <w:pStyle w:val="BulletNormal"/>
      </w:pPr>
      <w:r>
        <w:t xml:space="preserve">VLAN </w:t>
      </w:r>
      <w:r w:rsidR="008B1CCB">
        <w:t xml:space="preserve">is now </w:t>
      </w:r>
      <w:r>
        <w:t>support</w:t>
      </w:r>
      <w:r w:rsidR="0068707D">
        <w:t>ed.</w:t>
      </w:r>
    </w:p>
    <w:p w14:paraId="6A773580" w14:textId="70AF6A52" w:rsidR="004E0FBE" w:rsidRDefault="00CD1CE3" w:rsidP="004D58FC">
      <w:pPr>
        <w:pStyle w:val="BulletNormal"/>
      </w:pPr>
      <w:r>
        <w:t>Implemented</w:t>
      </w:r>
      <w:r w:rsidR="004E0FBE">
        <w:t xml:space="preserve"> support for IPv6, including PTP, front panel, and Web UI support</w:t>
      </w:r>
    </w:p>
    <w:p w14:paraId="16B7B564" w14:textId="48AD39B0" w:rsidR="00A43312" w:rsidRDefault="00FD6848" w:rsidP="004D58FC">
      <w:pPr>
        <w:pStyle w:val="BulletNormal"/>
      </w:pPr>
      <w:r>
        <w:t>Enabled support of the SAASM GPS system via option card 1204-50.</w:t>
      </w:r>
    </w:p>
    <w:p w14:paraId="388AE5C9" w14:textId="0898BF73" w:rsidR="004068CB" w:rsidRDefault="004068CB" w:rsidP="004D58FC">
      <w:pPr>
        <w:pStyle w:val="BulletNormal"/>
      </w:pPr>
      <w:r>
        <w:t>Added support for NTP over Anycast.</w:t>
      </w:r>
    </w:p>
    <w:p w14:paraId="66F55E64" w14:textId="6D8DA761" w:rsidR="00E84DDC" w:rsidRDefault="00E84DDC" w:rsidP="004D58FC">
      <w:pPr>
        <w:pStyle w:val="BulletNormal"/>
      </w:pPr>
      <w:r>
        <w:t>Added GPSD support on units with commercial receivers</w:t>
      </w:r>
    </w:p>
    <w:p w14:paraId="0235BE99" w14:textId="77777777" w:rsidR="0048052E" w:rsidRPr="00DE4904" w:rsidRDefault="0048052E" w:rsidP="0048052E">
      <w:pPr>
        <w:pStyle w:val="Subtitle"/>
      </w:pPr>
      <w:r>
        <w:rPr>
          <w:rStyle w:val="IntenseEmphasis"/>
          <w:b w:val="0"/>
          <w:bCs w:val="0"/>
        </w:rPr>
        <w:t>Enhancements and fixes</w:t>
      </w:r>
    </w:p>
    <w:p w14:paraId="62DD9AC5" w14:textId="77777777" w:rsidR="0048052E" w:rsidRPr="008647F8" w:rsidRDefault="0048052E" w:rsidP="0048052E">
      <w:pPr>
        <w:ind w:firstLine="720"/>
        <w:rPr>
          <w:i/>
        </w:rPr>
      </w:pPr>
      <w:r w:rsidRPr="008647F8">
        <w:rPr>
          <w:i/>
        </w:rPr>
        <w:t xml:space="preserve">The following </w:t>
      </w:r>
      <w:r>
        <w:rPr>
          <w:i/>
        </w:rPr>
        <w:t>improvements were added</w:t>
      </w:r>
      <w:r w:rsidRPr="008647F8">
        <w:rPr>
          <w:i/>
        </w:rPr>
        <w:t>:</w:t>
      </w:r>
    </w:p>
    <w:p w14:paraId="4A11BB18" w14:textId="77777777" w:rsidR="004572EE" w:rsidRDefault="004572EE" w:rsidP="004572EE">
      <w:pPr>
        <w:pStyle w:val="BulletNormal"/>
      </w:pPr>
      <w:r>
        <w:t>Added static routes by interface into the Web UI</w:t>
      </w:r>
    </w:p>
    <w:p w14:paraId="2543695A" w14:textId="77777777" w:rsidR="004572EE" w:rsidRDefault="004572EE" w:rsidP="004572EE">
      <w:pPr>
        <w:pStyle w:val="BulletNormal"/>
      </w:pPr>
      <w:r>
        <w:t>Added an option to broadcast PTP timestamps in UTC rather than TAI with an added offset.</w:t>
      </w:r>
    </w:p>
    <w:p w14:paraId="69F0CD3B" w14:textId="66BED196" w:rsidR="0010424E" w:rsidRDefault="0010424E" w:rsidP="0048052E">
      <w:pPr>
        <w:pStyle w:val="BulletNormal"/>
        <w:rPr>
          <w:rFonts w:eastAsia="Times New Roman" w:cs="Segoe UI"/>
        </w:rPr>
      </w:pPr>
      <w:r>
        <w:rPr>
          <w:rFonts w:eastAsia="Times New Roman" w:cs="Segoe UI"/>
        </w:rPr>
        <w:t>Added enhanced support when the unit is configured as an NTP client to allow close discipling of the oscillator.</w:t>
      </w:r>
    </w:p>
    <w:p w14:paraId="6A875155" w14:textId="415E2B5F" w:rsidR="0048052E" w:rsidRDefault="00FD6848" w:rsidP="0048052E">
      <w:pPr>
        <w:pStyle w:val="BulletNormal"/>
        <w:rPr>
          <w:rFonts w:eastAsia="Times New Roman" w:cs="Segoe UI"/>
        </w:rPr>
      </w:pPr>
      <w:r>
        <w:rPr>
          <w:rFonts w:eastAsia="Times New Roman" w:cs="Segoe UI"/>
        </w:rPr>
        <w:t xml:space="preserve">Enabled TACACS+ usernames and passwords to </w:t>
      </w:r>
      <w:r w:rsidR="0010424E">
        <w:rPr>
          <w:rFonts w:eastAsia="Times New Roman" w:cs="Segoe UI"/>
        </w:rPr>
        <w:t>allow</w:t>
      </w:r>
      <w:r>
        <w:rPr>
          <w:rFonts w:eastAsia="Times New Roman" w:cs="Segoe UI"/>
        </w:rPr>
        <w:t xml:space="preserve"> the “_” character</w:t>
      </w:r>
    </w:p>
    <w:p w14:paraId="6A1A69E3" w14:textId="77777777" w:rsidR="004068CB" w:rsidRDefault="004068CB" w:rsidP="00C83448">
      <w:pPr>
        <w:pStyle w:val="BulletNormal"/>
        <w:rPr>
          <w:rFonts w:eastAsia="Times New Roman" w:cs="Segoe UI"/>
        </w:rPr>
      </w:pPr>
      <w:r>
        <w:rPr>
          <w:rFonts w:eastAsia="Times New Roman" w:cs="Segoe UI"/>
        </w:rPr>
        <w:t>Improved KTS host disciplining</w:t>
      </w:r>
    </w:p>
    <w:p w14:paraId="538A9BEA" w14:textId="6E4644EF" w:rsidR="0048052E" w:rsidRDefault="004068CB" w:rsidP="00C83448">
      <w:pPr>
        <w:pStyle w:val="BulletNormal"/>
        <w:rPr>
          <w:rFonts w:eastAsia="Times New Roman" w:cs="Segoe UI"/>
        </w:rPr>
      </w:pPr>
      <w:r>
        <w:rPr>
          <w:rFonts w:eastAsia="Times New Roman" w:cs="Segoe UI"/>
        </w:rPr>
        <w:t>Upgraded the Linux kernel to version 4.19.120</w:t>
      </w:r>
      <w:r w:rsidR="0048052E" w:rsidRPr="00FD6848">
        <w:rPr>
          <w:rFonts w:eastAsia="Times New Roman" w:cs="Segoe UI"/>
        </w:rPr>
        <w:t>.</w:t>
      </w:r>
    </w:p>
    <w:p w14:paraId="6492780D" w14:textId="35DE6DFE" w:rsidR="00F8573C" w:rsidRDefault="00F8573C" w:rsidP="00C83448">
      <w:pPr>
        <w:pStyle w:val="BulletNormal"/>
        <w:rPr>
          <w:rFonts w:eastAsia="Times New Roman" w:cs="Segoe UI"/>
        </w:rPr>
      </w:pPr>
      <w:r>
        <w:rPr>
          <w:rFonts w:eastAsia="Times New Roman" w:cs="Segoe UI"/>
        </w:rPr>
        <w:t>Improved SFP functionality and reliability</w:t>
      </w:r>
    </w:p>
    <w:p w14:paraId="312E7D92" w14:textId="6E3E0E11" w:rsidR="000B3751" w:rsidRDefault="000B3751" w:rsidP="00C83448">
      <w:pPr>
        <w:pStyle w:val="BulletNormal"/>
        <w:rPr>
          <w:rFonts w:eastAsia="Times New Roman" w:cs="Segoe UI"/>
        </w:rPr>
      </w:pPr>
      <w:r>
        <w:rPr>
          <w:rFonts w:eastAsia="Times New Roman" w:cs="Segoe UI"/>
        </w:rPr>
        <w:t>Removed faulty downgrade paths to earlier, non-standard versions. It will not be possible to downgrade past 1.2.0 from this point forward.</w:t>
      </w:r>
    </w:p>
    <w:p w14:paraId="5DAE8275" w14:textId="380EBDC8" w:rsidR="004572EE" w:rsidRDefault="004572EE" w:rsidP="00C83448">
      <w:pPr>
        <w:pStyle w:val="BulletNormal"/>
        <w:rPr>
          <w:rFonts w:eastAsia="Times New Roman" w:cs="Segoe UI"/>
        </w:rPr>
      </w:pPr>
      <w:r>
        <w:rPr>
          <w:rFonts w:eastAsia="Times New Roman" w:cs="Segoe UI"/>
        </w:rPr>
        <w:t>Changed SNMP monitoring output messages in order to match the SecureSync 1200 functionality to accommodate customers with both systems.</w:t>
      </w:r>
    </w:p>
    <w:p w14:paraId="2893707C" w14:textId="2FA23E71" w:rsidR="004572EE" w:rsidRPr="005C3381" w:rsidRDefault="004572EE" w:rsidP="005C3381">
      <w:pPr>
        <w:pStyle w:val="BulletNormal"/>
      </w:pPr>
      <w:r>
        <w:t>Allowed user</w:t>
      </w:r>
      <w:r w:rsidR="008B1CCB">
        <w:t>s</w:t>
      </w:r>
      <w:r>
        <w:t xml:space="preserve"> to select SNMP port</w:t>
      </w:r>
    </w:p>
    <w:p w14:paraId="078C4371" w14:textId="77777777" w:rsidR="0048052E" w:rsidRDefault="0048052E" w:rsidP="0048052E">
      <w:pPr>
        <w:pStyle w:val="BulletNormal"/>
        <w:numPr>
          <w:ilvl w:val="0"/>
          <w:numId w:val="0"/>
        </w:numPr>
        <w:ind w:left="1080"/>
        <w:rPr>
          <w:rFonts w:eastAsia="Times New Roman" w:cs="Segoe UI"/>
        </w:rPr>
      </w:pPr>
    </w:p>
    <w:p w14:paraId="2B03FAF4" w14:textId="77777777" w:rsidR="0048052E" w:rsidRPr="008647F8" w:rsidRDefault="0048052E" w:rsidP="0048052E">
      <w:pPr>
        <w:ind w:firstLine="720"/>
        <w:rPr>
          <w:i/>
        </w:rPr>
      </w:pPr>
      <w:r w:rsidRPr="008647F8">
        <w:rPr>
          <w:i/>
        </w:rPr>
        <w:t>The following defects were corrected:</w:t>
      </w:r>
    </w:p>
    <w:p w14:paraId="52BF1F42" w14:textId="20EA7DAC" w:rsidR="00332894" w:rsidRPr="00F67132" w:rsidRDefault="0048052E" w:rsidP="00332894">
      <w:pPr>
        <w:pStyle w:val="BulletNormal"/>
        <w:rPr>
          <w:rFonts w:eastAsia="Times New Roman" w:cs="Courier New"/>
        </w:rPr>
      </w:pPr>
      <w:r>
        <w:rPr>
          <w:rFonts w:eastAsia="Times New Roman" w:cs="Segoe UI"/>
        </w:rPr>
        <w:t xml:space="preserve">Fixed an issue wherein the NTP </w:t>
      </w:r>
      <w:r w:rsidR="00332894">
        <w:rPr>
          <w:rFonts w:eastAsia="Times New Roman" w:cs="Segoe UI"/>
        </w:rPr>
        <w:t xml:space="preserve">and PTP references were </w:t>
      </w:r>
      <w:r w:rsidR="0010424E">
        <w:rPr>
          <w:rFonts w:eastAsia="Times New Roman" w:cs="Segoe UI"/>
        </w:rPr>
        <w:t>in</w:t>
      </w:r>
      <w:r w:rsidR="00332894">
        <w:rPr>
          <w:rFonts w:eastAsia="Times New Roman" w:cs="Segoe UI"/>
        </w:rPr>
        <w:t>correctly handled through the Reference Monitoring chart in the Web UI.</w:t>
      </w:r>
    </w:p>
    <w:p w14:paraId="5BA21235" w14:textId="1E081C2C" w:rsidR="0048052E" w:rsidRPr="00F8573C" w:rsidRDefault="0010424E" w:rsidP="0048052E">
      <w:pPr>
        <w:pStyle w:val="BulletNormal"/>
        <w:rPr>
          <w:rFonts w:eastAsia="Times New Roman"/>
        </w:rPr>
      </w:pPr>
      <w:r>
        <w:rPr>
          <w:rFonts w:eastAsia="Times New Roman" w:cs="Courier New"/>
        </w:rPr>
        <w:t>Corrected 1PPS and 10 MHz alignment</w:t>
      </w:r>
    </w:p>
    <w:p w14:paraId="382D93B5" w14:textId="4C459A02" w:rsidR="00F8573C" w:rsidRPr="000B3751" w:rsidRDefault="00F8573C" w:rsidP="0048052E">
      <w:pPr>
        <w:pStyle w:val="BulletNormal"/>
        <w:rPr>
          <w:rFonts w:eastAsia="Times New Roman"/>
        </w:rPr>
      </w:pPr>
      <w:r>
        <w:rPr>
          <w:rFonts w:eastAsia="Times New Roman" w:cs="Courier New"/>
        </w:rPr>
        <w:t>Fixed a problem with errors on IRIG Outputs.</w:t>
      </w:r>
    </w:p>
    <w:p w14:paraId="25322FA5" w14:textId="3ED427A3" w:rsidR="000B3751" w:rsidRPr="000B3751" w:rsidRDefault="000B3751" w:rsidP="0048052E">
      <w:pPr>
        <w:pStyle w:val="BulletNormal"/>
        <w:rPr>
          <w:rFonts w:eastAsia="Times New Roman"/>
        </w:rPr>
      </w:pPr>
      <w:r>
        <w:rPr>
          <w:rFonts w:eastAsia="Times New Roman" w:cs="Courier New"/>
        </w:rPr>
        <w:t>Repaired routing to allow destination-based addressing</w:t>
      </w:r>
    </w:p>
    <w:p w14:paraId="6C0168C3" w14:textId="09431CDA" w:rsidR="000B3751" w:rsidRPr="000B3751" w:rsidRDefault="000B3751" w:rsidP="0048052E">
      <w:pPr>
        <w:pStyle w:val="BulletNormal"/>
        <w:rPr>
          <w:rFonts w:eastAsia="Times New Roman"/>
        </w:rPr>
      </w:pPr>
      <w:r>
        <w:rPr>
          <w:rFonts w:eastAsia="Times New Roman" w:cs="Courier New"/>
        </w:rPr>
        <w:lastRenderedPageBreak/>
        <w:t>Repaired an issue with the GNSS config file sometimes not saving correctly</w:t>
      </w:r>
    </w:p>
    <w:p w14:paraId="6EB68486" w14:textId="54B2A9F6" w:rsidR="000B3751" w:rsidRPr="0072715D" w:rsidRDefault="000B3751" w:rsidP="0048052E">
      <w:pPr>
        <w:pStyle w:val="BulletNormal"/>
        <w:rPr>
          <w:rFonts w:eastAsia="Times New Roman"/>
        </w:rPr>
      </w:pPr>
      <w:r>
        <w:rPr>
          <w:rFonts w:eastAsia="Times New Roman" w:cs="Courier New"/>
        </w:rPr>
        <w:t>Fixed an error with phase validation reference monitoring.</w:t>
      </w:r>
    </w:p>
    <w:p w14:paraId="652F2306" w14:textId="2F404190" w:rsidR="0072715D" w:rsidRPr="00E84DDC" w:rsidRDefault="0072715D" w:rsidP="0048052E">
      <w:pPr>
        <w:pStyle w:val="BulletNormal"/>
        <w:rPr>
          <w:rFonts w:eastAsia="Times New Roman"/>
        </w:rPr>
      </w:pPr>
      <w:r>
        <w:rPr>
          <w:rFonts w:eastAsia="Times New Roman" w:cs="Courier New"/>
        </w:rPr>
        <w:t>Resolved a problem occurring when manually set time was removed but the system did not resync to correct references.</w:t>
      </w:r>
    </w:p>
    <w:p w14:paraId="4F1FF50C" w14:textId="237007F8" w:rsidR="00E84DDC" w:rsidRPr="00E84DDC" w:rsidRDefault="00E84DDC" w:rsidP="0048052E">
      <w:pPr>
        <w:pStyle w:val="BulletNormal"/>
        <w:rPr>
          <w:rFonts w:eastAsia="Times New Roman"/>
        </w:rPr>
      </w:pPr>
      <w:bookmarkStart w:id="17" w:name="_Hlk75260486"/>
      <w:r>
        <w:rPr>
          <w:rFonts w:eastAsia="Times New Roman" w:cs="Courier New"/>
        </w:rPr>
        <w:t xml:space="preserve">Fixed an issue with the command </w:t>
      </w:r>
      <w:r w:rsidRPr="00E84DDC">
        <w:rPr>
          <w:rFonts w:ascii="Courier New" w:eastAsia="Times New Roman" w:hAnsi="Courier New" w:cs="Courier New"/>
        </w:rPr>
        <w:t>clearlogs</w:t>
      </w:r>
      <w:r>
        <w:rPr>
          <w:rFonts w:eastAsia="Times New Roman" w:cs="Courier New"/>
        </w:rPr>
        <w:t xml:space="preserve"> causing a break in the NTP stats recording process</w:t>
      </w:r>
    </w:p>
    <w:p w14:paraId="1BEE72FD" w14:textId="36E4B61E" w:rsidR="00E84DDC" w:rsidRPr="002023B5" w:rsidRDefault="00E84DDC" w:rsidP="0048052E">
      <w:pPr>
        <w:pStyle w:val="BulletNormal"/>
        <w:rPr>
          <w:rFonts w:eastAsia="Times New Roman"/>
        </w:rPr>
      </w:pPr>
      <w:bookmarkStart w:id="18" w:name="_Hlk75351311"/>
      <w:bookmarkEnd w:id="17"/>
      <w:r>
        <w:rPr>
          <w:rFonts w:eastAsia="Times New Roman" w:cs="Courier New"/>
        </w:rPr>
        <w:t>Corrected a</w:t>
      </w:r>
      <w:r w:rsidR="002023B5">
        <w:rPr>
          <w:rFonts w:eastAsia="Times New Roman" w:cs="Courier New"/>
        </w:rPr>
        <w:t xml:space="preserve"> defect with log rotation functionality that caused potential storage problems.</w:t>
      </w:r>
      <w:bookmarkEnd w:id="18"/>
    </w:p>
    <w:p w14:paraId="7F2B7828" w14:textId="6BA0E226" w:rsidR="002023B5" w:rsidRPr="005C3381" w:rsidRDefault="002023B5" w:rsidP="0048052E">
      <w:pPr>
        <w:pStyle w:val="BulletNormal"/>
        <w:rPr>
          <w:rFonts w:eastAsia="Times New Roman"/>
        </w:rPr>
      </w:pPr>
      <w:r>
        <w:rPr>
          <w:rFonts w:eastAsia="Times New Roman" w:cs="Courier New"/>
        </w:rPr>
        <w:t xml:space="preserve">The </w:t>
      </w:r>
      <w:r w:rsidRPr="002023B5">
        <w:rPr>
          <w:rFonts w:ascii="Courier New" w:eastAsia="Times New Roman" w:hAnsi="Courier New" w:cs="Courier New"/>
        </w:rPr>
        <w:t>net4</w:t>
      </w:r>
      <w:r>
        <w:rPr>
          <w:rFonts w:eastAsia="Times New Roman" w:cs="Courier New"/>
        </w:rPr>
        <w:t xml:space="preserve"> command now no longer returns </w:t>
      </w:r>
      <w:r w:rsidR="005C3381">
        <w:rPr>
          <w:rFonts w:eastAsia="Times New Roman" w:cs="Courier New"/>
        </w:rPr>
        <w:t>Interface not Activated</w:t>
      </w:r>
    </w:p>
    <w:p w14:paraId="1610B442" w14:textId="4243405A" w:rsidR="005C3381" w:rsidRPr="005C3381" w:rsidRDefault="005C3381" w:rsidP="0048052E">
      <w:pPr>
        <w:pStyle w:val="BulletNormal"/>
        <w:rPr>
          <w:rFonts w:eastAsia="Times New Roman"/>
        </w:rPr>
      </w:pPr>
      <w:r>
        <w:rPr>
          <w:rFonts w:eastAsia="Times New Roman" w:cs="Courier New"/>
        </w:rPr>
        <w:t>Repaired MTU settings changes in the Web UI</w:t>
      </w:r>
    </w:p>
    <w:p w14:paraId="2908841B" w14:textId="30882432" w:rsidR="005C3381" w:rsidRDefault="005C3381" w:rsidP="0048052E">
      <w:pPr>
        <w:pStyle w:val="BulletNormal"/>
        <w:rPr>
          <w:rFonts w:eastAsia="Times New Roman"/>
        </w:rPr>
      </w:pPr>
      <w:r>
        <w:rPr>
          <w:rFonts w:eastAsia="Times New Roman" w:cs="Courier New"/>
        </w:rPr>
        <w:t>Fixed a problem in which the listed event times in the Web UI were incorrectly displayed.</w:t>
      </w:r>
    </w:p>
    <w:p w14:paraId="73A15970" w14:textId="77777777" w:rsidR="0048052E" w:rsidRPr="00241274" w:rsidRDefault="0048052E" w:rsidP="0048052E">
      <w:pPr>
        <w:pStyle w:val="SubII"/>
        <w:rPr>
          <w:rStyle w:val="IntenseEmphasis"/>
          <w:b w:val="0"/>
          <w:bCs w:val="0"/>
        </w:rPr>
      </w:pPr>
      <w:r w:rsidRPr="00241274">
        <w:rPr>
          <w:rStyle w:val="IntenseEmphasis"/>
          <w:bCs w:val="0"/>
        </w:rPr>
        <w:t>Security</w:t>
      </w:r>
      <w:r>
        <w:rPr>
          <w:rStyle w:val="IntenseEmphasis"/>
          <w:b w:val="0"/>
          <w:bCs w:val="0"/>
        </w:rPr>
        <w:t xml:space="preserve"> </w:t>
      </w:r>
      <w:r w:rsidRPr="00241274">
        <w:rPr>
          <w:rStyle w:val="IntenseEmphasis"/>
          <w:b w:val="0"/>
          <w:bCs w:val="0"/>
        </w:rPr>
        <w:t>enhancements and fixes</w:t>
      </w:r>
    </w:p>
    <w:p w14:paraId="0FF103E5" w14:textId="10744EDC" w:rsidR="0048052E" w:rsidRDefault="0010424E" w:rsidP="008B1CCB">
      <w:pPr>
        <w:pStyle w:val="BulletNormal"/>
      </w:pPr>
      <w:r>
        <w:t>A</w:t>
      </w:r>
      <w:r w:rsidRPr="0010424E">
        <w:t>ddressed CSRF vulnerabilities related to POST/GET Restful functions</w:t>
      </w:r>
    </w:p>
    <w:p w14:paraId="1878AE62" w14:textId="3BE2C467" w:rsidR="008B1CCB" w:rsidRDefault="008B1CCB" w:rsidP="008B1CCB">
      <w:pPr>
        <w:pStyle w:val="BulletNormal"/>
        <w:numPr>
          <w:ilvl w:val="0"/>
          <w:numId w:val="35"/>
        </w:numPr>
        <w:rPr>
          <w:rFonts w:eastAsia="Times New Roman" w:cs="Segoe UI"/>
        </w:rPr>
      </w:pPr>
      <w:r>
        <w:rPr>
          <w:rFonts w:eastAsia="Times New Roman" w:cs="Segoe UI"/>
        </w:rPr>
        <w:t>Removed FTP support to allow for greater security (via SFTP)</w:t>
      </w:r>
    </w:p>
    <w:p w14:paraId="11DF0C40" w14:textId="77777777" w:rsidR="004D58FC" w:rsidRDefault="004D58FC" w:rsidP="004D58FC">
      <w:pPr>
        <w:pStyle w:val="SubII"/>
        <w:rPr>
          <w:rStyle w:val="IntenseEmphasis"/>
          <w:b w:val="0"/>
          <w:bCs w:val="0"/>
        </w:rPr>
      </w:pPr>
      <w:r w:rsidRPr="00772940">
        <w:rPr>
          <w:rStyle w:val="IntenseEmphasis"/>
          <w:bCs w:val="0"/>
        </w:rPr>
        <w:t>Option Card</w:t>
      </w:r>
      <w:r>
        <w:rPr>
          <w:rStyle w:val="IntenseEmphasis"/>
          <w:b w:val="0"/>
          <w:bCs w:val="0"/>
        </w:rPr>
        <w:t xml:space="preserve"> enhancements and fixes</w:t>
      </w:r>
    </w:p>
    <w:p w14:paraId="392A6921" w14:textId="3676A020" w:rsidR="004E0FBE" w:rsidRDefault="004E0FBE" w:rsidP="004E0FBE">
      <w:pPr>
        <w:pStyle w:val="BulletNormal"/>
        <w:rPr>
          <w:rFonts w:eastAsia="Times New Roman" w:cs="Segoe UI"/>
        </w:rPr>
      </w:pPr>
      <w:r>
        <w:rPr>
          <w:rFonts w:eastAsia="Times New Roman" w:cs="Segoe UI"/>
        </w:rPr>
        <w:t xml:space="preserve">Added support for option cards </w:t>
      </w:r>
      <w:r w:rsidR="00FD6848">
        <w:rPr>
          <w:rFonts w:eastAsia="Times New Roman" w:cs="Segoe UI"/>
        </w:rPr>
        <w:t>1204-0A, -0F, -03, -09, -1F, -14, -40, -41, -42, -49, -50.</w:t>
      </w:r>
    </w:p>
    <w:p w14:paraId="6E1DDBA8" w14:textId="77777777" w:rsidR="00AD5CFA" w:rsidRDefault="00AD5CFA" w:rsidP="004E0FBE">
      <w:pPr>
        <w:pStyle w:val="BulletNormal"/>
        <w:rPr>
          <w:rFonts w:eastAsia="Times New Roman" w:cs="Segoe UI"/>
        </w:rPr>
      </w:pPr>
      <w:r>
        <w:rPr>
          <w:rFonts w:eastAsia="Times New Roman" w:cs="Segoe UI"/>
        </w:rPr>
        <w:t>Upgraded firmware version on the following option card:</w:t>
      </w:r>
    </w:p>
    <w:p w14:paraId="12798D45" w14:textId="0BDF9A43" w:rsidR="00A43312" w:rsidRDefault="00A43312" w:rsidP="00AD5CFA">
      <w:pPr>
        <w:pStyle w:val="BulletNormal"/>
        <w:numPr>
          <w:ilvl w:val="0"/>
          <w:numId w:val="0"/>
        </w:numPr>
        <w:ind w:left="1080"/>
        <w:rPr>
          <w:rFonts w:eastAsia="Times New Roman" w:cs="Segoe UI"/>
        </w:rPr>
      </w:pPr>
      <w:r>
        <w:rPr>
          <w:rFonts w:eastAsia="Times New Roman" w:cs="Segoe UI"/>
        </w:rPr>
        <w:t>1204-4A and 1204-49 cards</w:t>
      </w:r>
      <w:r w:rsidR="00AD5CFA">
        <w:rPr>
          <w:rFonts w:eastAsia="Times New Roman" w:cs="Segoe UI"/>
        </w:rPr>
        <w:t xml:space="preserve"> to version 1.1.0</w:t>
      </w:r>
      <w:r>
        <w:rPr>
          <w:rFonts w:eastAsia="Times New Roman" w:cs="Segoe UI"/>
        </w:rPr>
        <w:t>.</w:t>
      </w:r>
    </w:p>
    <w:p w14:paraId="6C6B7CC8" w14:textId="5951CDA1" w:rsidR="004068CB" w:rsidRDefault="004068CB" w:rsidP="00AD5CFA">
      <w:pPr>
        <w:pStyle w:val="BulletNormal"/>
        <w:numPr>
          <w:ilvl w:val="0"/>
          <w:numId w:val="0"/>
        </w:numPr>
        <w:ind w:left="1080"/>
        <w:rPr>
          <w:rFonts w:eastAsia="Times New Roman" w:cs="Segoe UI"/>
        </w:rPr>
      </w:pPr>
      <w:r>
        <w:rPr>
          <w:rFonts w:eastAsia="Times New Roman" w:cs="Segoe UI"/>
        </w:rPr>
        <w:t>Released version 1.31 for option card 1204-32</w:t>
      </w:r>
    </w:p>
    <w:p w14:paraId="324A859C" w14:textId="24238FC1" w:rsidR="00AD5CFA" w:rsidRDefault="00AD5CFA" w:rsidP="00AD5CFA">
      <w:pPr>
        <w:pStyle w:val="BulletNormal"/>
        <w:numPr>
          <w:ilvl w:val="0"/>
          <w:numId w:val="0"/>
        </w:numPr>
        <w:ind w:left="1080"/>
        <w:rPr>
          <w:rFonts w:eastAsia="Times New Roman" w:cs="Segoe UI"/>
        </w:rPr>
      </w:pPr>
      <w:r>
        <w:rPr>
          <w:rFonts w:eastAsia="Times New Roman" w:cs="Segoe UI"/>
        </w:rPr>
        <w:t>1204-10 upgraded to 1.03</w:t>
      </w:r>
    </w:p>
    <w:p w14:paraId="034E9DAF" w14:textId="28816125" w:rsidR="00AD5CFA" w:rsidRDefault="00AD5CFA" w:rsidP="00AD5CFA">
      <w:pPr>
        <w:pStyle w:val="BulletNormal"/>
        <w:numPr>
          <w:ilvl w:val="0"/>
          <w:numId w:val="0"/>
        </w:numPr>
        <w:ind w:left="1080"/>
        <w:rPr>
          <w:rFonts w:eastAsia="Times New Roman" w:cs="Segoe UI"/>
        </w:rPr>
      </w:pPr>
      <w:r>
        <w:rPr>
          <w:rFonts w:eastAsia="Times New Roman" w:cs="Segoe UI"/>
        </w:rPr>
        <w:t>1204-14 upgraded to</w:t>
      </w:r>
      <w:r w:rsidR="003C1B95">
        <w:rPr>
          <w:rFonts w:eastAsia="Times New Roman" w:cs="Segoe UI"/>
        </w:rPr>
        <w:t>1.02</w:t>
      </w:r>
    </w:p>
    <w:p w14:paraId="3D58F8BF" w14:textId="65604020" w:rsidR="00AD5CFA" w:rsidRDefault="00AD5CFA" w:rsidP="00AD5CFA">
      <w:pPr>
        <w:pStyle w:val="BulletNormal"/>
        <w:numPr>
          <w:ilvl w:val="0"/>
          <w:numId w:val="0"/>
        </w:numPr>
        <w:ind w:left="1080"/>
        <w:rPr>
          <w:rFonts w:eastAsia="Times New Roman" w:cs="Segoe UI"/>
        </w:rPr>
      </w:pPr>
      <w:r>
        <w:rPr>
          <w:rFonts w:eastAsia="Times New Roman" w:cs="Segoe UI"/>
        </w:rPr>
        <w:t>1204-15 upgraded to</w:t>
      </w:r>
      <w:r w:rsidR="003C1B95">
        <w:rPr>
          <w:rFonts w:eastAsia="Times New Roman" w:cs="Segoe UI"/>
        </w:rPr>
        <w:t xml:space="preserve"> 1.12</w:t>
      </w:r>
    </w:p>
    <w:p w14:paraId="2B16EA87" w14:textId="0764B43B" w:rsidR="00AD5CFA" w:rsidRDefault="00AD5CFA" w:rsidP="00AD5CFA">
      <w:pPr>
        <w:pStyle w:val="BulletNormal"/>
        <w:numPr>
          <w:ilvl w:val="0"/>
          <w:numId w:val="0"/>
        </w:numPr>
        <w:ind w:left="1080"/>
        <w:rPr>
          <w:rFonts w:eastAsia="Times New Roman" w:cs="Segoe UI"/>
        </w:rPr>
      </w:pPr>
      <w:r>
        <w:rPr>
          <w:rFonts w:eastAsia="Times New Roman" w:cs="Segoe UI"/>
        </w:rPr>
        <w:t>1204-1B upgraded to</w:t>
      </w:r>
      <w:r w:rsidR="003C1B95">
        <w:rPr>
          <w:rFonts w:eastAsia="Times New Roman" w:cs="Segoe UI"/>
        </w:rPr>
        <w:t xml:space="preserve"> 1.04</w:t>
      </w:r>
    </w:p>
    <w:p w14:paraId="63A2635D" w14:textId="01B3F5C7" w:rsidR="00AD5CFA" w:rsidRDefault="003C1B95" w:rsidP="003C1B95">
      <w:pPr>
        <w:pStyle w:val="BulletNormal"/>
        <w:numPr>
          <w:ilvl w:val="0"/>
          <w:numId w:val="0"/>
        </w:numPr>
        <w:ind w:left="1080"/>
        <w:rPr>
          <w:rFonts w:eastAsia="Times New Roman" w:cs="Segoe UI"/>
        </w:rPr>
      </w:pPr>
      <w:r>
        <w:rPr>
          <w:rFonts w:eastAsia="Times New Roman" w:cs="Segoe UI"/>
        </w:rPr>
        <w:t>1204-1E upgraded to 1.03</w:t>
      </w:r>
    </w:p>
    <w:p w14:paraId="251DF392" w14:textId="1835943A" w:rsidR="003C1B95" w:rsidRDefault="003C1B95" w:rsidP="003C1B95">
      <w:pPr>
        <w:pStyle w:val="BulletNormal"/>
        <w:numPr>
          <w:ilvl w:val="0"/>
          <w:numId w:val="0"/>
        </w:numPr>
        <w:ind w:left="1080"/>
        <w:rPr>
          <w:rFonts w:eastAsia="Times New Roman" w:cs="Segoe UI"/>
        </w:rPr>
      </w:pPr>
      <w:r>
        <w:rPr>
          <w:rFonts w:eastAsia="Times New Roman" w:cs="Segoe UI"/>
        </w:rPr>
        <w:t>1204-22 upgraded to 1.03</w:t>
      </w:r>
    </w:p>
    <w:p w14:paraId="110A16AE" w14:textId="286A8469" w:rsidR="003C1B95" w:rsidRDefault="003C1B95" w:rsidP="003C1B95">
      <w:pPr>
        <w:pStyle w:val="BulletNormal"/>
        <w:numPr>
          <w:ilvl w:val="0"/>
          <w:numId w:val="0"/>
        </w:numPr>
        <w:ind w:left="1080"/>
        <w:rPr>
          <w:rFonts w:eastAsia="Times New Roman" w:cs="Segoe UI"/>
        </w:rPr>
      </w:pPr>
      <w:r>
        <w:rPr>
          <w:rFonts w:eastAsia="Times New Roman" w:cs="Segoe UI"/>
        </w:rPr>
        <w:t>1204-28 upgraded to 1.02</w:t>
      </w:r>
    </w:p>
    <w:p w14:paraId="422C3142" w14:textId="7894062D" w:rsidR="003C1B95" w:rsidRDefault="003C1B95" w:rsidP="003C1B95">
      <w:pPr>
        <w:pStyle w:val="BulletNormal"/>
        <w:numPr>
          <w:ilvl w:val="0"/>
          <w:numId w:val="0"/>
        </w:numPr>
        <w:ind w:left="1080"/>
        <w:rPr>
          <w:rFonts w:eastAsia="Times New Roman" w:cs="Segoe UI"/>
        </w:rPr>
      </w:pPr>
      <w:r>
        <w:rPr>
          <w:rFonts w:eastAsia="Times New Roman" w:cs="Segoe UI"/>
        </w:rPr>
        <w:t>1204-34 upgraded to 1.01</w:t>
      </w:r>
    </w:p>
    <w:p w14:paraId="27C1A898" w14:textId="14CEBC6D" w:rsidR="0010424E" w:rsidRPr="005C3381" w:rsidRDefault="0010424E" w:rsidP="005C3381">
      <w:pPr>
        <w:pStyle w:val="BulletNormal"/>
        <w:rPr>
          <w:rFonts w:eastAsia="Times New Roman" w:cs="Segoe UI"/>
          <w:color w:val="000000" w:themeColor="text1"/>
        </w:rPr>
      </w:pPr>
      <w:r>
        <w:rPr>
          <w:rFonts w:eastAsia="Times New Roman" w:cs="Segoe UI"/>
          <w:color w:val="000000" w:themeColor="text1"/>
        </w:rPr>
        <w:t xml:space="preserve">Added a field in the Web UI to allow the addition of an offset value to the </w:t>
      </w:r>
      <w:r w:rsidR="00F8573C">
        <w:rPr>
          <w:rFonts w:eastAsia="Times New Roman" w:cs="Segoe UI"/>
          <w:color w:val="000000" w:themeColor="text1"/>
        </w:rPr>
        <w:t xml:space="preserve">output of the </w:t>
      </w:r>
      <w:r>
        <w:rPr>
          <w:rFonts w:eastAsia="Times New Roman" w:cs="Segoe UI"/>
          <w:color w:val="000000" w:themeColor="text1"/>
        </w:rPr>
        <w:t>1204-02 card</w:t>
      </w:r>
    </w:p>
    <w:p w14:paraId="43C3AE51" w14:textId="77777777" w:rsidR="004E0FBE" w:rsidRPr="004E0FBE" w:rsidRDefault="004E0FBE" w:rsidP="004E0FBE">
      <w:pPr>
        <w:pStyle w:val="BulletNormal"/>
        <w:numPr>
          <w:ilvl w:val="0"/>
          <w:numId w:val="0"/>
        </w:numPr>
        <w:ind w:left="1080"/>
        <w:rPr>
          <w:rFonts w:eastAsia="Times New Roman" w:cs="Segoe UI"/>
        </w:rPr>
      </w:pPr>
    </w:p>
    <w:p w14:paraId="34E59BF0" w14:textId="3180E6FE" w:rsidR="004D58FC" w:rsidRPr="008647F8" w:rsidRDefault="004D58FC" w:rsidP="004D58FC">
      <w:pPr>
        <w:ind w:firstLine="720"/>
        <w:rPr>
          <w:i/>
        </w:rPr>
      </w:pPr>
      <w:r w:rsidRPr="008647F8">
        <w:rPr>
          <w:i/>
        </w:rPr>
        <w:t>The following defects were corrected:</w:t>
      </w:r>
    </w:p>
    <w:p w14:paraId="679C11DD" w14:textId="60C99C60" w:rsidR="004D58FC" w:rsidRDefault="004E0FBE" w:rsidP="004D58FC">
      <w:pPr>
        <w:pStyle w:val="BulletNormal"/>
        <w:rPr>
          <w:rFonts w:eastAsia="Times New Roman" w:cs="Segoe UI"/>
          <w:color w:val="000000" w:themeColor="text1"/>
        </w:rPr>
      </w:pPr>
      <w:r>
        <w:rPr>
          <w:rFonts w:eastAsia="Times New Roman" w:cs="Segoe UI"/>
          <w:color w:val="000000" w:themeColor="text1"/>
        </w:rPr>
        <w:t>Corrected a known issue in which the 1204-4A card configuration was not properly transferred through the config bundle.</w:t>
      </w:r>
    </w:p>
    <w:p w14:paraId="7F9F5905" w14:textId="2C96BBA6" w:rsidR="004572EE" w:rsidRDefault="004572EE" w:rsidP="004572EE">
      <w:pPr>
        <w:pStyle w:val="Subtitle"/>
      </w:pPr>
      <w:r>
        <w:rPr>
          <w:rStyle w:val="IntenseEmphasis"/>
          <w:b w:val="0"/>
          <w:bCs w:val="0"/>
        </w:rPr>
        <w:t>Known Issues</w:t>
      </w:r>
    </w:p>
    <w:p w14:paraId="2C2F1261" w14:textId="29DA3221" w:rsidR="0048052E" w:rsidRDefault="004572EE" w:rsidP="004572EE">
      <w:pPr>
        <w:pStyle w:val="ListParagraph"/>
        <w:numPr>
          <w:ilvl w:val="0"/>
          <w:numId w:val="35"/>
        </w:numPr>
      </w:pPr>
      <w:r>
        <w:t>U</w:t>
      </w:r>
      <w:r w:rsidR="005C3381">
        <w:t>nits with more than four 1204-15 IRIG OUT cards installed at once may experience failures and difficulty with programming the outputs.</w:t>
      </w:r>
    </w:p>
    <w:p w14:paraId="32C1E69E" w14:textId="554F46E1" w:rsidR="005C3381" w:rsidRDefault="005C3381" w:rsidP="004572EE">
      <w:pPr>
        <w:pStyle w:val="ListParagraph"/>
        <w:numPr>
          <w:ilvl w:val="0"/>
          <w:numId w:val="35"/>
        </w:numPr>
      </w:pPr>
      <w:r>
        <w:lastRenderedPageBreak/>
        <w:t>STANAG 4430 HVK EXTENDED EDITION 1 is not currently functional.</w:t>
      </w:r>
    </w:p>
    <w:p w14:paraId="5D5EF60F" w14:textId="73414207" w:rsidR="0062523C" w:rsidRPr="00DE4904" w:rsidRDefault="0062523C" w:rsidP="004572EE">
      <w:pPr>
        <w:pStyle w:val="ListParagraph"/>
        <w:numPr>
          <w:ilvl w:val="0"/>
          <w:numId w:val="35"/>
        </w:numPr>
      </w:pPr>
      <w:r>
        <w:t>An issue exists with DHCPv6 not setting up valid subnet routes.</w:t>
      </w:r>
    </w:p>
    <w:p w14:paraId="260552CF" w14:textId="41B151D6" w:rsidR="00DE4904" w:rsidRDefault="00DE4904" w:rsidP="00CE3F37">
      <w:pPr>
        <w:pStyle w:val="Heading1"/>
        <w:pBdr>
          <w:left w:val="single" w:sz="4" w:space="1" w:color="F2F2F2" w:themeColor="background1" w:themeShade="F2"/>
        </w:pBdr>
        <w:rPr>
          <w:rStyle w:val="IntenseEmphasis"/>
          <w:b/>
          <w:bCs/>
        </w:rPr>
      </w:pPr>
      <w:bookmarkStart w:id="19" w:name="_Toc100220385"/>
      <w:r>
        <w:rPr>
          <w:rStyle w:val="IntenseEmphasis"/>
          <w:b/>
          <w:bCs/>
        </w:rPr>
        <w:lastRenderedPageBreak/>
        <w:t>Version 1.1.0a</w:t>
      </w:r>
      <w:bookmarkEnd w:id="19"/>
    </w:p>
    <w:p w14:paraId="50020ED3" w14:textId="29A582AE" w:rsidR="00DE4904" w:rsidRPr="00DE4904" w:rsidRDefault="00DE4904" w:rsidP="00DE4904">
      <w:pPr>
        <w:pStyle w:val="Subtitle"/>
      </w:pPr>
      <w:r>
        <w:rPr>
          <w:rStyle w:val="IntenseEmphasis"/>
          <w:b w:val="0"/>
          <w:bCs w:val="0"/>
        </w:rPr>
        <w:t>Enhancements and fixes</w:t>
      </w:r>
    </w:p>
    <w:p w14:paraId="5B701131" w14:textId="70F588D3" w:rsidR="00DE4904" w:rsidRPr="008647F8" w:rsidRDefault="00DE4904" w:rsidP="00DE4904">
      <w:pPr>
        <w:ind w:firstLine="720"/>
        <w:rPr>
          <w:i/>
        </w:rPr>
      </w:pPr>
      <w:r w:rsidRPr="008647F8">
        <w:rPr>
          <w:i/>
        </w:rPr>
        <w:t xml:space="preserve">The following </w:t>
      </w:r>
      <w:r>
        <w:rPr>
          <w:i/>
        </w:rPr>
        <w:t>improvements were added</w:t>
      </w:r>
      <w:r w:rsidRPr="008647F8">
        <w:rPr>
          <w:i/>
        </w:rPr>
        <w:t>:</w:t>
      </w:r>
    </w:p>
    <w:p w14:paraId="737A3AF8" w14:textId="1D682F88" w:rsidR="00060089" w:rsidRDefault="00060089" w:rsidP="00DE4904">
      <w:pPr>
        <w:pStyle w:val="BulletNormal"/>
        <w:rPr>
          <w:rFonts w:eastAsia="Times New Roman" w:cs="Segoe UI"/>
        </w:rPr>
      </w:pPr>
      <w:r>
        <w:rPr>
          <w:rFonts w:eastAsia="Times New Roman" w:cs="Segoe UI"/>
        </w:rPr>
        <w:t>Added support for the Interference Detection &amp; Mitigation Suite</w:t>
      </w:r>
    </w:p>
    <w:p w14:paraId="75506515" w14:textId="3E9643C5" w:rsidR="00DE4904" w:rsidRDefault="00B76EE4" w:rsidP="00DE4904">
      <w:pPr>
        <w:pStyle w:val="BulletNormal"/>
        <w:rPr>
          <w:rFonts w:eastAsia="Times New Roman" w:cs="Segoe UI"/>
        </w:rPr>
      </w:pPr>
      <w:r>
        <w:rPr>
          <w:rFonts w:eastAsia="Times New Roman" w:cs="Segoe UI"/>
        </w:rPr>
        <w:t>Added support for the 4A option card</w:t>
      </w:r>
      <w:r w:rsidR="00DE4904">
        <w:rPr>
          <w:rFonts w:eastAsia="Times New Roman" w:cs="Segoe UI"/>
        </w:rPr>
        <w:t>.</w:t>
      </w:r>
    </w:p>
    <w:p w14:paraId="3F023CD8" w14:textId="7A821AE5" w:rsidR="00B76EE4" w:rsidRDefault="00B76EE4" w:rsidP="00DE4904">
      <w:pPr>
        <w:pStyle w:val="BulletNormal"/>
        <w:rPr>
          <w:rFonts w:eastAsia="Times New Roman" w:cs="Segoe UI"/>
        </w:rPr>
      </w:pPr>
      <w:r>
        <w:rPr>
          <w:rFonts w:eastAsia="Times New Roman" w:cs="Segoe UI"/>
        </w:rPr>
        <w:t>Enabled PTP on both Ethernet ports.</w:t>
      </w:r>
    </w:p>
    <w:p w14:paraId="6C4EABB7" w14:textId="5FBE2614" w:rsidR="00B76EE4" w:rsidRDefault="00B76EE4" w:rsidP="00DE4904">
      <w:pPr>
        <w:pStyle w:val="BulletNormal"/>
        <w:rPr>
          <w:rFonts w:eastAsia="Times New Roman" w:cs="Segoe UI"/>
        </w:rPr>
      </w:pPr>
      <w:r>
        <w:rPr>
          <w:rFonts w:eastAsia="Times New Roman" w:cs="Segoe UI"/>
        </w:rPr>
        <w:t>Created High Security HTTPS option</w:t>
      </w:r>
    </w:p>
    <w:p w14:paraId="1CC7C202" w14:textId="295EA2FB" w:rsidR="00B76EE4" w:rsidRDefault="00B76EE4" w:rsidP="00DE4904">
      <w:pPr>
        <w:pStyle w:val="BulletNormal"/>
        <w:rPr>
          <w:rFonts w:eastAsia="Times New Roman" w:cs="Segoe UI"/>
        </w:rPr>
      </w:pPr>
      <w:r>
        <w:rPr>
          <w:rFonts w:eastAsia="Times New Roman" w:cs="Segoe UI"/>
        </w:rPr>
        <w:t>Added LED blinking support for the front panel menu buttons to provide status indicators</w:t>
      </w:r>
    </w:p>
    <w:p w14:paraId="2E9F4E7A" w14:textId="5C0FA108" w:rsidR="00B76EE4" w:rsidRDefault="00DD4CEB" w:rsidP="00DE4904">
      <w:pPr>
        <w:pStyle w:val="BulletNormal"/>
        <w:rPr>
          <w:rFonts w:eastAsia="Times New Roman" w:cs="Segoe UI"/>
        </w:rPr>
      </w:pPr>
      <w:r>
        <w:rPr>
          <w:rFonts w:eastAsia="Times New Roman" w:cs="Segoe UI"/>
        </w:rPr>
        <w:t>Implemented TACACS+, RADIUS, and LDAP security functionality.</w:t>
      </w:r>
    </w:p>
    <w:p w14:paraId="5EA1A7A4" w14:textId="245FEFF2" w:rsidR="00DD4CEB" w:rsidRDefault="00DD4CEB" w:rsidP="00DE4904">
      <w:pPr>
        <w:pStyle w:val="BulletNormal"/>
        <w:rPr>
          <w:rFonts w:eastAsia="Times New Roman" w:cs="Segoe UI"/>
        </w:rPr>
      </w:pPr>
      <w:r>
        <w:rPr>
          <w:rFonts w:eastAsia="Times New Roman" w:cs="Segoe UI"/>
        </w:rPr>
        <w:t>Inserted the latest version of the pdf User Manual directly to the Web UI.</w:t>
      </w:r>
    </w:p>
    <w:p w14:paraId="0F84D76E" w14:textId="1B7BBD0C" w:rsidR="000D290B" w:rsidRDefault="000D290B" w:rsidP="00DE4904">
      <w:pPr>
        <w:pStyle w:val="BulletNormal"/>
        <w:rPr>
          <w:rFonts w:eastAsia="Times New Roman" w:cs="Segoe UI"/>
        </w:rPr>
      </w:pPr>
      <w:r>
        <w:rPr>
          <w:rFonts w:eastAsia="Times New Roman" w:cs="Segoe UI"/>
        </w:rPr>
        <w:t>Improved clarity over GNSS selection combinations.</w:t>
      </w:r>
    </w:p>
    <w:p w14:paraId="751031AC" w14:textId="77A28182" w:rsidR="000D290B" w:rsidRDefault="000D290B" w:rsidP="00DE4904">
      <w:pPr>
        <w:pStyle w:val="BulletNormal"/>
        <w:rPr>
          <w:rFonts w:eastAsia="Times New Roman" w:cs="Segoe UI"/>
        </w:rPr>
      </w:pPr>
      <w:r>
        <w:rPr>
          <w:rFonts w:eastAsia="Times New Roman" w:cs="Segoe UI"/>
        </w:rPr>
        <w:t>Increased the size of the reference table beyond 16 entries.</w:t>
      </w:r>
    </w:p>
    <w:p w14:paraId="304F56C8" w14:textId="7659061F" w:rsidR="000D290B" w:rsidRDefault="000D290B" w:rsidP="00DE4904">
      <w:pPr>
        <w:pStyle w:val="BulletNormal"/>
        <w:rPr>
          <w:rFonts w:eastAsia="Times New Roman" w:cs="Segoe UI"/>
        </w:rPr>
      </w:pPr>
      <w:r>
        <w:rPr>
          <w:rFonts w:eastAsia="Times New Roman" w:cs="Segoe UI"/>
        </w:rPr>
        <w:t xml:space="preserve">Added the </w:t>
      </w:r>
      <w:r w:rsidRPr="000D290B">
        <w:rPr>
          <w:rFonts w:ascii="Courier New" w:eastAsia="Times New Roman" w:hAnsi="Courier New" w:cs="Courier New"/>
        </w:rPr>
        <w:t>clearcfg</w:t>
      </w:r>
      <w:r>
        <w:rPr>
          <w:rFonts w:eastAsia="Times New Roman" w:cs="Segoe UI"/>
        </w:rPr>
        <w:t xml:space="preserve"> command to clear configurations but retain log information.</w:t>
      </w:r>
    </w:p>
    <w:p w14:paraId="23D1823D" w14:textId="77777777" w:rsidR="00DE4904" w:rsidRDefault="00DE4904" w:rsidP="00DE4904">
      <w:pPr>
        <w:pStyle w:val="BulletNormal"/>
        <w:numPr>
          <w:ilvl w:val="0"/>
          <w:numId w:val="0"/>
        </w:numPr>
        <w:ind w:left="1080"/>
        <w:rPr>
          <w:rFonts w:eastAsia="Times New Roman" w:cs="Segoe UI"/>
        </w:rPr>
      </w:pPr>
    </w:p>
    <w:p w14:paraId="33ECD51B" w14:textId="2B1E99E1" w:rsidR="00DE4904" w:rsidRPr="008647F8" w:rsidRDefault="00DE4904" w:rsidP="00DE4904">
      <w:pPr>
        <w:ind w:firstLine="720"/>
        <w:rPr>
          <w:i/>
        </w:rPr>
      </w:pPr>
      <w:r w:rsidRPr="008647F8">
        <w:rPr>
          <w:i/>
        </w:rPr>
        <w:t>The following defects were corrected:</w:t>
      </w:r>
    </w:p>
    <w:p w14:paraId="1FB82DD9" w14:textId="2904FCD8" w:rsidR="00DE4904" w:rsidRDefault="00DE4904" w:rsidP="00DE4904">
      <w:pPr>
        <w:pStyle w:val="BulletNormal"/>
        <w:rPr>
          <w:rFonts w:eastAsia="Times New Roman" w:cs="Segoe UI"/>
        </w:rPr>
      </w:pPr>
      <w:r>
        <w:rPr>
          <w:rFonts w:eastAsia="Times New Roman" w:cs="Segoe UI"/>
        </w:rPr>
        <w:t>Fixed an issue w</w:t>
      </w:r>
      <w:r w:rsidR="00DD4CEB">
        <w:rPr>
          <w:rFonts w:eastAsia="Times New Roman" w:cs="Segoe UI"/>
        </w:rPr>
        <w:t>herein the NTP status page did not display client throughput</w:t>
      </w:r>
      <w:r>
        <w:rPr>
          <w:rFonts w:eastAsia="Times New Roman" w:cs="Segoe UI"/>
        </w:rPr>
        <w:t>.</w:t>
      </w:r>
    </w:p>
    <w:p w14:paraId="3F64B420" w14:textId="39C637F8" w:rsidR="00DD4CEB" w:rsidRDefault="00DD4CEB" w:rsidP="00DE4904">
      <w:pPr>
        <w:pStyle w:val="BulletNormal"/>
        <w:rPr>
          <w:rFonts w:eastAsia="Times New Roman" w:cs="Segoe UI"/>
        </w:rPr>
      </w:pPr>
      <w:r>
        <w:rPr>
          <w:rFonts w:eastAsia="Times New Roman" w:cs="Segoe UI"/>
        </w:rPr>
        <w:t>Repaired a problem with ASCII Input Time validity in the GGA format.</w:t>
      </w:r>
    </w:p>
    <w:p w14:paraId="045DF592" w14:textId="60CFF110" w:rsidR="000D290B" w:rsidRDefault="000D290B" w:rsidP="00DE4904">
      <w:pPr>
        <w:pStyle w:val="BulletNormal"/>
        <w:rPr>
          <w:rFonts w:eastAsia="Times New Roman" w:cs="Segoe UI"/>
        </w:rPr>
      </w:pPr>
      <w:r>
        <w:rPr>
          <w:rFonts w:eastAsia="Times New Roman" w:cs="Segoe UI"/>
        </w:rPr>
        <w:t>Corrected front panel problems: a difficulty displaying leap seconds, a problem halting and clearing configurations, an issue with disabling output through the front panel, a problem with the display of the IP address, and added a front panel test menu.</w:t>
      </w:r>
    </w:p>
    <w:p w14:paraId="25BD883D" w14:textId="5BD56627" w:rsidR="000D290B" w:rsidRDefault="000D290B" w:rsidP="00DE4904">
      <w:pPr>
        <w:pStyle w:val="BulletNormal"/>
        <w:rPr>
          <w:rFonts w:eastAsia="Times New Roman" w:cs="Segoe UI"/>
        </w:rPr>
      </w:pPr>
      <w:r>
        <w:rPr>
          <w:rFonts w:eastAsia="Times New Roman" w:cs="Segoe UI"/>
        </w:rPr>
        <w:t>Fixed a few minor Web UI errors involving display of option cards</w:t>
      </w:r>
    </w:p>
    <w:p w14:paraId="24BCC99A" w14:textId="4AA19355" w:rsidR="00F67132" w:rsidRDefault="00F67132" w:rsidP="00F67132">
      <w:pPr>
        <w:pStyle w:val="BulletNormal"/>
        <w:rPr>
          <w:rFonts w:eastAsia="Times New Roman"/>
        </w:rPr>
      </w:pPr>
      <w:r>
        <w:rPr>
          <w:rFonts w:eastAsia="Times New Roman"/>
        </w:rPr>
        <w:t xml:space="preserve">Repaired a few CLI command issues with the </w:t>
      </w:r>
      <w:r w:rsidRPr="00F67132">
        <w:rPr>
          <w:rFonts w:ascii="Courier New" w:eastAsia="Times New Roman" w:hAnsi="Courier New" w:cs="Courier New"/>
        </w:rPr>
        <w:t>clean</w:t>
      </w:r>
      <w:r>
        <w:rPr>
          <w:rFonts w:eastAsia="Times New Roman"/>
        </w:rPr>
        <w:t xml:space="preserve"> command, between IPv4 and IPv6 commands, </w:t>
      </w:r>
      <w:r w:rsidRPr="00F67132">
        <w:rPr>
          <w:rFonts w:ascii="Courier New" w:eastAsia="Times New Roman" w:hAnsi="Courier New" w:cs="Courier New"/>
        </w:rPr>
        <w:t>portset</w:t>
      </w:r>
      <w:r>
        <w:rPr>
          <w:rFonts w:eastAsia="Times New Roman"/>
        </w:rPr>
        <w:t xml:space="preserve">/ </w:t>
      </w:r>
      <w:r w:rsidRPr="00F67132">
        <w:rPr>
          <w:rFonts w:ascii="Courier New" w:eastAsia="Times New Roman" w:hAnsi="Courier New" w:cs="Courier New"/>
        </w:rPr>
        <w:t>portget</w:t>
      </w:r>
      <w:r w:rsidRPr="00F67132">
        <w:rPr>
          <w:rFonts w:eastAsia="Times New Roman" w:cs="Courier New"/>
        </w:rPr>
        <w:t>,</w:t>
      </w:r>
      <w:r>
        <w:rPr>
          <w:rFonts w:eastAsia="Times New Roman"/>
        </w:rPr>
        <w:t xml:space="preserve"> and </w:t>
      </w:r>
      <w:r w:rsidRPr="00F67132">
        <w:rPr>
          <w:rFonts w:ascii="Courier New" w:eastAsia="Times New Roman" w:hAnsi="Courier New" w:cs="Courier New"/>
        </w:rPr>
        <w:t>gw4set</w:t>
      </w:r>
      <w:r>
        <w:rPr>
          <w:rFonts w:eastAsia="Times New Roman"/>
        </w:rPr>
        <w:t xml:space="preserve">/ </w:t>
      </w:r>
      <w:r w:rsidRPr="00F67132">
        <w:rPr>
          <w:rFonts w:ascii="Courier New" w:eastAsia="Times New Roman" w:hAnsi="Courier New" w:cs="Courier New"/>
        </w:rPr>
        <w:t>gw6set</w:t>
      </w:r>
      <w:r w:rsidRPr="00F67132">
        <w:rPr>
          <w:rFonts w:eastAsia="Times New Roman" w:cs="Courier New"/>
        </w:rPr>
        <w:t>. Confirmed consistency of CLI commands and underlying network configuration functions.</w:t>
      </w:r>
    </w:p>
    <w:p w14:paraId="77C3AAC8" w14:textId="77777777" w:rsidR="00DE4904" w:rsidRPr="00241274" w:rsidRDefault="00DE4904" w:rsidP="00DE4904">
      <w:pPr>
        <w:pStyle w:val="SubII"/>
        <w:rPr>
          <w:rStyle w:val="IntenseEmphasis"/>
          <w:b w:val="0"/>
          <w:bCs w:val="0"/>
        </w:rPr>
      </w:pPr>
      <w:r w:rsidRPr="00241274">
        <w:rPr>
          <w:rStyle w:val="IntenseEmphasis"/>
          <w:bCs w:val="0"/>
        </w:rPr>
        <w:t>Security</w:t>
      </w:r>
      <w:r>
        <w:rPr>
          <w:rStyle w:val="IntenseEmphasis"/>
          <w:b w:val="0"/>
          <w:bCs w:val="0"/>
        </w:rPr>
        <w:t xml:space="preserve"> </w:t>
      </w:r>
      <w:r w:rsidRPr="00241274">
        <w:rPr>
          <w:rStyle w:val="IntenseEmphasis"/>
          <w:b w:val="0"/>
          <w:bCs w:val="0"/>
        </w:rPr>
        <w:t>enhancements and fixes</w:t>
      </w:r>
    </w:p>
    <w:p w14:paraId="287BA967" w14:textId="540188C6" w:rsidR="00DE4904" w:rsidRDefault="00DD4CEB" w:rsidP="00DE4904">
      <w:pPr>
        <w:pStyle w:val="BulletNormal"/>
        <w:numPr>
          <w:ilvl w:val="0"/>
          <w:numId w:val="35"/>
        </w:numPr>
        <w:spacing w:after="360"/>
        <w:ind w:right="446"/>
      </w:pPr>
      <w:r>
        <w:t>Added Web UI security features to prevent login simultaneously from multiple locations and mitigate brute force password attacks</w:t>
      </w:r>
      <w:r w:rsidR="00DE4904">
        <w:t>.</w:t>
      </w:r>
    </w:p>
    <w:p w14:paraId="4A9D4699" w14:textId="77777777" w:rsidR="00DE4904" w:rsidRPr="00DE4904" w:rsidRDefault="00DE4904" w:rsidP="00DE4904"/>
    <w:p w14:paraId="5BF49FC5" w14:textId="1A03FCC8" w:rsidR="00CE3F37" w:rsidRDefault="00CE3F37" w:rsidP="00CE3F37">
      <w:pPr>
        <w:pStyle w:val="Heading1"/>
        <w:pBdr>
          <w:left w:val="single" w:sz="4" w:space="1" w:color="F2F2F2" w:themeColor="background1" w:themeShade="F2"/>
        </w:pBdr>
        <w:rPr>
          <w:rStyle w:val="IntenseEmphasis"/>
          <w:b/>
          <w:bCs/>
        </w:rPr>
      </w:pPr>
      <w:bookmarkStart w:id="20" w:name="_Toc100220386"/>
      <w:r>
        <w:rPr>
          <w:rStyle w:val="IntenseEmphasis"/>
          <w:b/>
          <w:bCs/>
        </w:rPr>
        <w:lastRenderedPageBreak/>
        <w:t>Version 1.</w:t>
      </w:r>
      <w:r w:rsidR="005D6D31">
        <w:rPr>
          <w:rStyle w:val="IntenseEmphasis"/>
          <w:b/>
          <w:bCs/>
        </w:rPr>
        <w:t>0</w:t>
      </w:r>
      <w:r>
        <w:rPr>
          <w:rStyle w:val="IntenseEmphasis"/>
          <w:b/>
          <w:bCs/>
        </w:rPr>
        <w:t>.</w:t>
      </w:r>
      <w:r w:rsidR="005D6D31">
        <w:rPr>
          <w:rStyle w:val="IntenseEmphasis"/>
          <w:b/>
          <w:bCs/>
        </w:rPr>
        <w:t>2</w:t>
      </w:r>
      <w:bookmarkEnd w:id="20"/>
    </w:p>
    <w:p w14:paraId="4202058C" w14:textId="27DC3B36" w:rsidR="00CE3F37" w:rsidRPr="005D6D31" w:rsidRDefault="00CE3F37" w:rsidP="005D6D31">
      <w:pPr>
        <w:pStyle w:val="Subtitle"/>
      </w:pPr>
      <w:r>
        <w:rPr>
          <w:rStyle w:val="IntenseEmphasis"/>
          <w:b w:val="0"/>
          <w:bCs w:val="0"/>
        </w:rPr>
        <w:t>Enhancements and fixes</w:t>
      </w:r>
    </w:p>
    <w:p w14:paraId="629B9F67" w14:textId="77777777" w:rsidR="00CE3F37" w:rsidRPr="008647F8" w:rsidRDefault="00CE3F37" w:rsidP="00CE3F37">
      <w:pPr>
        <w:ind w:firstLine="720"/>
        <w:rPr>
          <w:i/>
        </w:rPr>
      </w:pPr>
      <w:r w:rsidRPr="008647F8">
        <w:rPr>
          <w:i/>
        </w:rPr>
        <w:t>The following defects were corrected:</w:t>
      </w:r>
    </w:p>
    <w:p w14:paraId="463FDB94" w14:textId="7694B5EF" w:rsidR="00CE3F37" w:rsidRDefault="005A702A" w:rsidP="00CE3F37">
      <w:pPr>
        <w:pStyle w:val="BulletNormal"/>
        <w:rPr>
          <w:rFonts w:eastAsia="Times New Roman" w:cs="Segoe UI"/>
        </w:rPr>
      </w:pPr>
      <w:r>
        <w:rPr>
          <w:rFonts w:eastAsia="Times New Roman" w:cs="Segoe UI"/>
        </w:rPr>
        <w:t xml:space="preserve">Fixed an issue with </w:t>
      </w:r>
      <w:r w:rsidR="00943618">
        <w:rPr>
          <w:rFonts w:eastAsia="Times New Roman" w:cs="Segoe UI"/>
        </w:rPr>
        <w:t>Rubidium units skipping the warmup fix.</w:t>
      </w:r>
    </w:p>
    <w:p w14:paraId="1AD799E7" w14:textId="77777777" w:rsidR="00CE3F37" w:rsidRPr="00241274" w:rsidRDefault="00CE3F37" w:rsidP="00CE3F37">
      <w:pPr>
        <w:pStyle w:val="SubII"/>
        <w:rPr>
          <w:rStyle w:val="IntenseEmphasis"/>
          <w:b w:val="0"/>
          <w:bCs w:val="0"/>
        </w:rPr>
      </w:pPr>
      <w:r w:rsidRPr="00241274">
        <w:rPr>
          <w:rStyle w:val="IntenseEmphasis"/>
          <w:bCs w:val="0"/>
        </w:rPr>
        <w:t>Security</w:t>
      </w:r>
      <w:r>
        <w:rPr>
          <w:rStyle w:val="IntenseEmphasis"/>
          <w:b w:val="0"/>
          <w:bCs w:val="0"/>
        </w:rPr>
        <w:t xml:space="preserve"> </w:t>
      </w:r>
      <w:r w:rsidRPr="00241274">
        <w:rPr>
          <w:rStyle w:val="IntenseEmphasis"/>
          <w:b w:val="0"/>
          <w:bCs w:val="0"/>
        </w:rPr>
        <w:t>enhancements and fixes</w:t>
      </w:r>
    </w:p>
    <w:p w14:paraId="5C38044A" w14:textId="013AEEFE" w:rsidR="00CE3F37" w:rsidRDefault="00CE3F37" w:rsidP="00CE3F37">
      <w:pPr>
        <w:pStyle w:val="BulletNormal"/>
        <w:numPr>
          <w:ilvl w:val="0"/>
          <w:numId w:val="35"/>
        </w:numPr>
        <w:spacing w:after="360"/>
        <w:ind w:right="446"/>
      </w:pPr>
      <w:r>
        <w:t xml:space="preserve">No </w:t>
      </w:r>
      <w:r w:rsidR="00CA7EB2">
        <w:t xml:space="preserve">major </w:t>
      </w:r>
      <w:r>
        <w:t>vulnerabilities are currently known or repaired in this release.</w:t>
      </w:r>
    </w:p>
    <w:p w14:paraId="200F6A6D" w14:textId="217D0009" w:rsidR="00CE3F37" w:rsidRDefault="00CE3F37" w:rsidP="00CE3F37">
      <w:pPr>
        <w:pStyle w:val="Heading1"/>
      </w:pPr>
      <w:bookmarkStart w:id="21" w:name="_Toc479167596"/>
      <w:bookmarkStart w:id="22" w:name="_Toc8220445"/>
      <w:bookmarkStart w:id="23" w:name="_Toc100220387"/>
      <w:bookmarkEnd w:id="3"/>
      <w:bookmarkEnd w:id="4"/>
      <w:r>
        <w:lastRenderedPageBreak/>
        <w:t xml:space="preserve">Which SW version is installed on my </w:t>
      </w:r>
      <w:r w:rsidR="005D6D31">
        <w:t>Secure</w:t>
      </w:r>
      <w:r>
        <w:t>Sync?</w:t>
      </w:r>
      <w:bookmarkEnd w:id="21"/>
      <w:bookmarkEnd w:id="22"/>
      <w:bookmarkEnd w:id="23"/>
    </w:p>
    <w:p w14:paraId="0A72AE12" w14:textId="77777777" w:rsidR="00CE3F37" w:rsidRDefault="00CE3F37" w:rsidP="00CE3F37">
      <w:pPr>
        <w:pStyle w:val="SubII"/>
      </w:pPr>
      <w:r w:rsidRPr="00F46440">
        <w:t xml:space="preserve">To determine the software version </w:t>
      </w:r>
      <w:r>
        <w:t>currently installed on your unit:</w:t>
      </w:r>
    </w:p>
    <w:p w14:paraId="6C8CA42E" w14:textId="77777777" w:rsidR="00CE3F37" w:rsidRDefault="00CE3F37" w:rsidP="00CE3F37">
      <w:pPr>
        <w:pStyle w:val="ListParagraph"/>
        <w:numPr>
          <w:ilvl w:val="0"/>
          <w:numId w:val="46"/>
        </w:numPr>
        <w:jc w:val="both"/>
        <w:rPr>
          <w:szCs w:val="20"/>
        </w:rPr>
      </w:pPr>
      <w:r>
        <w:rPr>
          <w:szCs w:val="20"/>
        </w:rPr>
        <w:t>Log</w:t>
      </w:r>
      <w:r w:rsidRPr="00F46440">
        <w:rPr>
          <w:szCs w:val="20"/>
        </w:rPr>
        <w:t xml:space="preserve">in to the unit’s </w:t>
      </w:r>
      <w:r>
        <w:rPr>
          <w:szCs w:val="20"/>
        </w:rPr>
        <w:t>Web UI</w:t>
      </w:r>
    </w:p>
    <w:p w14:paraId="6A836907" w14:textId="77777777" w:rsidR="00CE3F37" w:rsidRPr="004D0541" w:rsidRDefault="00CE3F37" w:rsidP="00CE3F37">
      <w:pPr>
        <w:pStyle w:val="ListParagraph"/>
        <w:numPr>
          <w:ilvl w:val="0"/>
          <w:numId w:val="46"/>
        </w:numPr>
        <w:spacing w:after="0"/>
        <w:ind w:left="1166"/>
        <w:jc w:val="both"/>
        <w:rPr>
          <w:szCs w:val="20"/>
        </w:rPr>
      </w:pPr>
      <w:r>
        <w:rPr>
          <w:szCs w:val="20"/>
        </w:rPr>
        <w:t xml:space="preserve">Navigate to </w:t>
      </w:r>
      <w:r w:rsidRPr="00F46440">
        <w:rPr>
          <w:b/>
          <w:szCs w:val="20"/>
        </w:rPr>
        <w:t>Tools</w:t>
      </w:r>
      <w:r>
        <w:rPr>
          <w:szCs w:val="20"/>
        </w:rPr>
        <w:t xml:space="preserve"> &gt;</w:t>
      </w:r>
      <w:r w:rsidRPr="00F46440">
        <w:rPr>
          <w:szCs w:val="20"/>
        </w:rPr>
        <w:t xml:space="preserve"> </w:t>
      </w:r>
      <w:r>
        <w:rPr>
          <w:b/>
          <w:szCs w:val="20"/>
        </w:rPr>
        <w:t>Upgrade/Backup</w:t>
      </w:r>
      <w:r>
        <w:rPr>
          <w:szCs w:val="20"/>
        </w:rPr>
        <w:t xml:space="preserve">. </w:t>
      </w:r>
      <w:r w:rsidRPr="00F46440">
        <w:rPr>
          <w:szCs w:val="20"/>
        </w:rPr>
        <w:t xml:space="preserve">The </w:t>
      </w:r>
      <w:r w:rsidRPr="00A50DA4">
        <w:rPr>
          <w:b/>
          <w:szCs w:val="20"/>
        </w:rPr>
        <w:t>System Configuration</w:t>
      </w:r>
      <w:r w:rsidRPr="00F46440">
        <w:rPr>
          <w:szCs w:val="20"/>
        </w:rPr>
        <w:t xml:space="preserve"> </w:t>
      </w:r>
      <w:r>
        <w:rPr>
          <w:szCs w:val="20"/>
        </w:rPr>
        <w:t>panel in center of the screen displays the current version number under System:</w:t>
      </w:r>
    </w:p>
    <w:p w14:paraId="4E61162C" w14:textId="77777777" w:rsidR="00CE3F37" w:rsidRDefault="00CE3F37" w:rsidP="00CE3F37">
      <w:pPr>
        <w:pStyle w:val="ListParagraph"/>
        <w:spacing w:after="0"/>
        <w:ind w:left="1166"/>
        <w:jc w:val="both"/>
        <w:rPr>
          <w:szCs w:val="20"/>
        </w:rPr>
      </w:pPr>
    </w:p>
    <w:p w14:paraId="7D9C6DA6" w14:textId="77777777" w:rsidR="00CE3F37" w:rsidRDefault="00CE3F37" w:rsidP="00CE3F37">
      <w:pPr>
        <w:spacing w:after="0"/>
        <w:ind w:left="806"/>
        <w:rPr>
          <w:szCs w:val="20"/>
        </w:rPr>
      </w:pPr>
      <w:r>
        <w:rPr>
          <w:noProof/>
          <w:szCs w:val="20"/>
        </w:rPr>
        <w:drawing>
          <wp:inline distT="0" distB="0" distL="0" distR="0" wp14:anchorId="4D961574" wp14:editId="2E73DDE4">
            <wp:extent cx="5312664" cy="4073204"/>
            <wp:effectExtent l="152400" t="152400" r="364490" b="3657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S_UpgradePage.png"/>
                    <pic:cNvPicPr/>
                  </pic:nvPicPr>
                  <pic:blipFill>
                    <a:blip r:embed="rId9">
                      <a:extLst>
                        <a:ext uri="{28A0092B-C50C-407E-A947-70E740481C1C}">
                          <a14:useLocalDpi xmlns:a14="http://schemas.microsoft.com/office/drawing/2010/main" val="0"/>
                        </a:ext>
                      </a:extLst>
                    </a:blip>
                    <a:stretch>
                      <a:fillRect/>
                    </a:stretch>
                  </pic:blipFill>
                  <pic:spPr>
                    <a:xfrm>
                      <a:off x="0" y="0"/>
                      <a:ext cx="5312664" cy="4073204"/>
                    </a:xfrm>
                    <a:prstGeom prst="rect">
                      <a:avLst/>
                    </a:prstGeom>
                    <a:effectLst>
                      <a:outerShdw blurRad="292100" dist="139700" dir="2700000" algn="ctr" rotWithShape="0">
                        <a:schemeClr val="tx1">
                          <a:alpha val="65000"/>
                        </a:schemeClr>
                      </a:outerShdw>
                    </a:effectLst>
                  </pic:spPr>
                </pic:pic>
              </a:graphicData>
            </a:graphic>
          </wp:inline>
        </w:drawing>
      </w:r>
    </w:p>
    <w:p w14:paraId="75276712" w14:textId="77777777" w:rsidR="00CE3F37" w:rsidRPr="00512127" w:rsidRDefault="00CE3F37" w:rsidP="00CE3F37">
      <w:pPr>
        <w:pStyle w:val="Figuretitle"/>
        <w:spacing w:before="0"/>
      </w:pPr>
      <w:r w:rsidRPr="00372A05">
        <w:rPr>
          <w:i/>
        </w:rPr>
        <w:t xml:space="preserve">Figure </w:t>
      </w:r>
      <w:r w:rsidRPr="00372A05">
        <w:rPr>
          <w:i/>
          <w:noProof w:val="0"/>
        </w:rPr>
        <w:fldChar w:fldCharType="begin"/>
      </w:r>
      <w:r w:rsidRPr="00372A05">
        <w:rPr>
          <w:i/>
        </w:rPr>
        <w:instrText xml:space="preserve"> SEQ Figure \* ARABIC </w:instrText>
      </w:r>
      <w:r w:rsidRPr="00372A05">
        <w:rPr>
          <w:i/>
          <w:noProof w:val="0"/>
        </w:rPr>
        <w:fldChar w:fldCharType="separate"/>
      </w:r>
      <w:r>
        <w:rPr>
          <w:i/>
        </w:rPr>
        <w:t>1</w:t>
      </w:r>
      <w:r w:rsidRPr="00372A05">
        <w:rPr>
          <w:i/>
        </w:rPr>
        <w:fldChar w:fldCharType="end"/>
      </w:r>
      <w:r w:rsidRPr="00372A05">
        <w:rPr>
          <w:i/>
        </w:rPr>
        <w:t>:</w:t>
      </w:r>
      <w:r w:rsidRPr="00512127">
        <w:t xml:space="preserve"> Software revision reported </w:t>
      </w:r>
      <w:r>
        <w:t>under</w:t>
      </w:r>
      <w:r w:rsidRPr="00512127">
        <w:t xml:space="preserve"> </w:t>
      </w:r>
      <w:r w:rsidRPr="00030DAF">
        <w:rPr>
          <w:b/>
        </w:rPr>
        <w:t>Tools</w:t>
      </w:r>
      <w:r>
        <w:t xml:space="preserve"> </w:t>
      </w:r>
      <w:r w:rsidRPr="00512127">
        <w:t xml:space="preserve">&gt; </w:t>
      </w:r>
      <w:r w:rsidRPr="00030DAF">
        <w:rPr>
          <w:b/>
        </w:rPr>
        <w:t>Upgrade/Backup</w:t>
      </w:r>
      <w:r>
        <w:t>.</w:t>
      </w:r>
    </w:p>
    <w:p w14:paraId="03AA21CB" w14:textId="77777777" w:rsidR="00CE3F37" w:rsidRPr="004D0541" w:rsidRDefault="00CE3F37" w:rsidP="00CE3F37">
      <w:pPr>
        <w:spacing w:after="0"/>
        <w:ind w:left="806"/>
        <w:jc w:val="center"/>
        <w:rPr>
          <w:szCs w:val="20"/>
        </w:rPr>
      </w:pPr>
    </w:p>
    <w:p w14:paraId="30DF0CCA" w14:textId="77777777" w:rsidR="00CE3F37" w:rsidRDefault="00CE3F37" w:rsidP="00CE3F37">
      <w:pPr>
        <w:pStyle w:val="Heading1"/>
      </w:pPr>
      <w:bookmarkStart w:id="24" w:name="_Toc8220446"/>
      <w:bookmarkStart w:id="25" w:name="_Toc100220388"/>
      <w:r>
        <w:lastRenderedPageBreak/>
        <w:t>How to download and install the new SW</w:t>
      </w:r>
      <w:bookmarkEnd w:id="24"/>
      <w:bookmarkEnd w:id="25"/>
    </w:p>
    <w:p w14:paraId="710ADA16" w14:textId="77777777" w:rsidR="00CE3F37" w:rsidRDefault="00CE3F37" w:rsidP="00CE3F37">
      <w:pPr>
        <w:pStyle w:val="SubII"/>
      </w:pPr>
      <w:r>
        <w:t>Installing the Software Update</w:t>
      </w:r>
    </w:p>
    <w:p w14:paraId="1C8A2608" w14:textId="1BEE90D9" w:rsidR="005D6D31" w:rsidRDefault="005D6D31" w:rsidP="00CE3F37">
      <w:pPr>
        <w:pStyle w:val="Textindent"/>
      </w:pPr>
      <w:r>
        <w:t>To upgrade the software installed on your unit, download the latest version</w:t>
      </w:r>
      <w:r w:rsidR="007C44A3">
        <w:t xml:space="preserve"> from the Orolia website: </w:t>
      </w:r>
      <w:hyperlink r:id="rId10" w:history="1">
        <w:r w:rsidR="007C44A3">
          <w:rPr>
            <w:rStyle w:val="Hyperlink"/>
          </w:rPr>
          <w:t>files.spectracom.com/downloads/24xx</w:t>
        </w:r>
      </w:hyperlink>
    </w:p>
    <w:p w14:paraId="485D84F0" w14:textId="5F3CF2C0" w:rsidR="00CE3F37" w:rsidRDefault="005D6D31" w:rsidP="00CE3F37">
      <w:pPr>
        <w:pStyle w:val="Textindent"/>
      </w:pPr>
      <w:r>
        <w:t xml:space="preserve">Log on to the Web UI and navigate to </w:t>
      </w:r>
      <w:r w:rsidRPr="00F46440">
        <w:rPr>
          <w:b/>
          <w:szCs w:val="20"/>
        </w:rPr>
        <w:t>Tools</w:t>
      </w:r>
      <w:r>
        <w:rPr>
          <w:szCs w:val="20"/>
        </w:rPr>
        <w:t xml:space="preserve"> &gt;</w:t>
      </w:r>
      <w:r w:rsidRPr="00F46440">
        <w:rPr>
          <w:szCs w:val="20"/>
        </w:rPr>
        <w:t xml:space="preserve"> </w:t>
      </w:r>
      <w:r>
        <w:rPr>
          <w:b/>
          <w:szCs w:val="20"/>
        </w:rPr>
        <w:t>Upgrade/Backup</w:t>
      </w:r>
      <w:r>
        <w:t xml:space="preserve"> and click on </w:t>
      </w:r>
      <w:r w:rsidRPr="005D6D31">
        <w:rPr>
          <w:b/>
          <w:bCs/>
        </w:rPr>
        <w:t>Update System Software</w:t>
      </w:r>
      <w:r>
        <w:t xml:space="preserve"> in the Actions panel.</w:t>
      </w:r>
    </w:p>
    <w:p w14:paraId="46C1CA45" w14:textId="32556307" w:rsidR="00CE3F37" w:rsidRDefault="005D6D31" w:rsidP="00CE3F37">
      <w:pPr>
        <w:pStyle w:val="Textindent"/>
      </w:pPr>
      <w:r>
        <w:t xml:space="preserve">Click the </w:t>
      </w:r>
      <w:r w:rsidRPr="005D6D31">
        <w:rPr>
          <w:b/>
          <w:bCs/>
        </w:rPr>
        <w:t>Choose File</w:t>
      </w:r>
      <w:r>
        <w:t xml:space="preserve"> button and select the upgrade file location; click Upload.</w:t>
      </w:r>
    </w:p>
    <w:p w14:paraId="5AE0CA6D" w14:textId="0074D9B6" w:rsidR="005D6D31" w:rsidRDefault="005D6D31" w:rsidP="00CE3F37">
      <w:pPr>
        <w:pStyle w:val="Textindent"/>
      </w:pPr>
      <w:r>
        <w:t>Click the Perform Upgrade checkbox. If desired, select the Clean Upgrade checkbox as well.</w:t>
      </w:r>
    </w:p>
    <w:p w14:paraId="1DD0D69D" w14:textId="5E8DF509" w:rsidR="005D6D31" w:rsidRDefault="005D6D31" w:rsidP="00CE3F37">
      <w:pPr>
        <w:pStyle w:val="Textindent"/>
      </w:pPr>
      <w:r>
        <w:t xml:space="preserve">Click on the </w:t>
      </w:r>
      <w:r w:rsidRPr="005D6D31">
        <w:rPr>
          <w:b/>
          <w:bCs/>
        </w:rPr>
        <w:t>Submit</w:t>
      </w:r>
      <w:r>
        <w:t xml:space="preserve"> button. The upgrade will begin immediately. The unit will reboot during this process; it will be necessary to begin a new Web UI session.</w:t>
      </w:r>
    </w:p>
    <w:p w14:paraId="06FE50BC" w14:textId="4EC9B2C3" w:rsidR="005D6D31" w:rsidRDefault="005D6D31" w:rsidP="00CE3F37">
      <w:pPr>
        <w:pStyle w:val="Textindent"/>
      </w:pPr>
    </w:p>
    <w:p w14:paraId="2ADBD0D6" w14:textId="77777777" w:rsidR="005D6D31" w:rsidRDefault="005D6D31" w:rsidP="00CE3F37">
      <w:pPr>
        <w:pStyle w:val="Textindent"/>
      </w:pPr>
    </w:p>
    <w:p w14:paraId="03C574CD" w14:textId="77777777" w:rsidR="005D6D31" w:rsidRDefault="005D6D31" w:rsidP="00CE3F37">
      <w:pPr>
        <w:pStyle w:val="Textindent"/>
      </w:pPr>
    </w:p>
    <w:p w14:paraId="1379A62A" w14:textId="619BDFCE" w:rsidR="00CE3F37" w:rsidRDefault="005D6D31" w:rsidP="005D6D31">
      <w:pPr>
        <w:pStyle w:val="NOTE"/>
      </w:pPr>
      <w:r>
        <w:t>For more information on this process or any other feature or function of the SecureSync 2400, refer to the main user manual.</w:t>
      </w:r>
    </w:p>
    <w:p w14:paraId="3CE85EB8" w14:textId="77777777" w:rsidR="00CE3F37" w:rsidRDefault="00CE3F37" w:rsidP="00CE3F37">
      <w:pPr>
        <w:pStyle w:val="Textindent"/>
      </w:pPr>
    </w:p>
    <w:p w14:paraId="58645AAA" w14:textId="05207B3A" w:rsidR="00CE3F37" w:rsidRDefault="00CE3F37" w:rsidP="00CE3F37">
      <w:pPr>
        <w:pStyle w:val="Heading1"/>
      </w:pPr>
      <w:bookmarkStart w:id="26" w:name="_Toc8220447"/>
      <w:bookmarkStart w:id="27" w:name="_Toc100220389"/>
      <w:r>
        <w:lastRenderedPageBreak/>
        <w:t>How to contact Technical Support</w:t>
      </w:r>
      <w:bookmarkEnd w:id="26"/>
      <w:bookmarkEnd w:id="27"/>
    </w:p>
    <w:bookmarkEnd w:id="5"/>
    <w:p w14:paraId="29D4F6E7" w14:textId="77777777" w:rsidR="007C44A3" w:rsidRDefault="007C44A3" w:rsidP="007C44A3">
      <w:r>
        <w:t>Should you have any questions or comments regarding any of the above-mentioned features or fixes, p</w:t>
      </w:r>
      <w:r w:rsidRPr="004B7550">
        <w:t xml:space="preserve">lease contact </w:t>
      </w:r>
      <w:r>
        <w:t>Technical Support:</w:t>
      </w:r>
    </w:p>
    <w:p w14:paraId="6A10C74B" w14:textId="77777777" w:rsidR="007C44A3" w:rsidRDefault="006D0A90" w:rsidP="007C44A3">
      <w:pPr>
        <w:rPr>
          <w:rStyle w:val="Hyperlink"/>
        </w:rPr>
      </w:pPr>
      <w:hyperlink r:id="rId11" w:history="1">
        <w:r w:rsidR="007C44A3">
          <w:rPr>
            <w:rStyle w:val="Hyperlink"/>
          </w:rPr>
          <w:t>https://www.orolia.com/support/</w:t>
        </w:r>
      </w:hyperlink>
    </w:p>
    <w:p w14:paraId="4A6297FB" w14:textId="77777777" w:rsidR="00BA03D0" w:rsidRPr="00FF2DFE" w:rsidRDefault="00BA03D0" w:rsidP="00BA03D0">
      <w:pPr>
        <w:pStyle w:val="Absatz"/>
        <w:ind w:left="720"/>
        <w:jc w:val="center"/>
        <w:rPr>
          <w:i/>
        </w:rPr>
      </w:pPr>
      <w:r w:rsidRPr="00FF2DFE">
        <w:rPr>
          <w:i/>
        </w:rPr>
        <w:t>- End of document -</w:t>
      </w:r>
    </w:p>
    <w:p w14:paraId="436D43A3" w14:textId="77777777" w:rsidR="00BA03D0" w:rsidRDefault="00BA03D0" w:rsidP="00582633">
      <w:pPr>
        <w:rPr>
          <w:color w:val="404040"/>
        </w:rPr>
      </w:pPr>
    </w:p>
    <w:sectPr w:rsidR="00BA03D0" w:rsidSect="00955DC8">
      <w:headerReference w:type="default" r:id="rId12"/>
      <w:footerReference w:type="default" r:id="rId13"/>
      <w:headerReference w:type="first" r:id="rId14"/>
      <w:footerReference w:type="first" r:id="rId15"/>
      <w:pgSz w:w="12242" w:h="15842" w:code="1"/>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8528" w14:textId="77777777" w:rsidR="00E84DE3" w:rsidRDefault="00E84DE3">
      <w:r>
        <w:separator/>
      </w:r>
    </w:p>
    <w:p w14:paraId="24EF410D" w14:textId="77777777" w:rsidR="00E84DE3" w:rsidRDefault="00E84DE3"/>
    <w:p w14:paraId="099F4A52" w14:textId="77777777" w:rsidR="00E84DE3" w:rsidRDefault="00E84DE3" w:rsidP="003779EA"/>
  </w:endnote>
  <w:endnote w:type="continuationSeparator" w:id="0">
    <w:p w14:paraId="06AB4289" w14:textId="77777777" w:rsidR="00E84DE3" w:rsidRDefault="00E84DE3">
      <w:r>
        <w:continuationSeparator/>
      </w:r>
    </w:p>
    <w:p w14:paraId="732426DB" w14:textId="77777777" w:rsidR="00E84DE3" w:rsidRDefault="00E84DE3"/>
    <w:p w14:paraId="4CF39C64" w14:textId="77777777" w:rsidR="00E84DE3" w:rsidRDefault="00E84DE3" w:rsidP="00377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altName w:val="Calibri"/>
    <w:panose1 w:val="00000400000000000000"/>
    <w:charset w:val="00"/>
    <w:family w:val="auto"/>
    <w:pitch w:val="variable"/>
    <w:sig w:usb0="0000008F" w:usb1="00000001" w:usb2="00000000" w:usb3="00000000" w:csb0="0000000B" w:csb1="00000000"/>
  </w:font>
  <w:font w:name="Cambria">
    <w:panose1 w:val="02040503050406030204"/>
    <w:charset w:val="00"/>
    <w:family w:val="roman"/>
    <w:pitch w:val="variable"/>
    <w:sig w:usb0="E00006FF" w:usb1="420024FF" w:usb2="02000000" w:usb3="00000000" w:csb0="0000019F" w:csb1="00000000"/>
  </w:font>
  <w:font w:name="Futura LT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right Sans Medium">
    <w:altName w:val="Calibri"/>
    <w:panose1 w:val="00000400000000000000"/>
    <w:charset w:val="00"/>
    <w:family w:val="auto"/>
    <w:pitch w:val="variable"/>
    <w:sig w:usb0="0000008F" w:usb1="00000001" w:usb2="00000000" w:usb3="00000000" w:csb0="0000000B" w:csb1="00000000"/>
  </w:font>
  <w:font w:name="Consolas">
    <w:panose1 w:val="020B0609020204030204"/>
    <w:charset w:val="00"/>
    <w:family w:val="modern"/>
    <w:pitch w:val="fixed"/>
    <w:sig w:usb0="E00006FF" w:usb1="0000FCFF" w:usb2="00000001" w:usb3="00000000" w:csb0="0000019F" w:csb1="00000000"/>
  </w:font>
  <w:font w:name="Alright Sans Regular Italic">
    <w:panose1 w:val="00000400000000000000"/>
    <w:charset w:val="00"/>
    <w:family w:val="auto"/>
    <w:pitch w:val="variable"/>
    <w:sig w:usb0="0000008F" w:usb1="00000001"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FC7A" w14:textId="7C485BA6" w:rsidR="00E84DE3" w:rsidRPr="00BA03D0" w:rsidRDefault="00E84DE3" w:rsidP="007E2101">
    <w:pPr>
      <w:pStyle w:val="Footer"/>
      <w:pBdr>
        <w:top w:val="single" w:sz="4" w:space="1" w:color="D9D9D9"/>
      </w:pBdr>
      <w:tabs>
        <w:tab w:val="clear" w:pos="4320"/>
        <w:tab w:val="clear" w:pos="8640"/>
        <w:tab w:val="right" w:pos="10260"/>
      </w:tabs>
      <w:spacing w:before="480" w:after="360"/>
      <w:ind w:left="-187" w:right="-360"/>
      <w:rPr>
        <w:sz w:val="18"/>
        <w:szCs w:val="18"/>
      </w:rPr>
    </w:pPr>
    <w:r w:rsidRPr="00BA03D0">
      <w:rPr>
        <w:color w:val="E36C0A"/>
        <w:sz w:val="18"/>
        <w:szCs w:val="18"/>
      </w:rPr>
      <w:t xml:space="preserve"> </w:t>
    </w:r>
    <w:r w:rsidR="001E3657" w:rsidRPr="00BA03D0">
      <w:rPr>
        <w:color w:val="E36C0A"/>
        <w:sz w:val="18"/>
        <w:szCs w:val="18"/>
      </w:rPr>
      <w:t>orolia</w:t>
    </w:r>
    <w:r w:rsidRPr="00BA03D0">
      <w:rPr>
        <w:color w:val="E36C0A"/>
        <w:sz w:val="18"/>
        <w:szCs w:val="18"/>
      </w:rPr>
      <w:t>.com</w:t>
    </w:r>
    <w:r>
      <w:rPr>
        <w:rFonts w:ascii="Calibri" w:hAnsi="Calibri"/>
        <w:szCs w:val="20"/>
      </w:rPr>
      <w:tab/>
    </w:r>
    <w:r w:rsidR="008B1CCB">
      <w:rPr>
        <w:color w:val="7F7F7F"/>
        <w:sz w:val="18"/>
        <w:szCs w:val="18"/>
      </w:rPr>
      <w:t>Secure</w:t>
    </w:r>
    <w:r w:rsidR="008B1CCB" w:rsidRPr="00BA03D0">
      <w:rPr>
        <w:color w:val="7F7F7F"/>
        <w:sz w:val="18"/>
        <w:szCs w:val="18"/>
      </w:rPr>
      <w:t xml:space="preserve">Sync </w:t>
    </w:r>
    <w:r w:rsidR="008B1CCB">
      <w:rPr>
        <w:color w:val="7F7F7F"/>
        <w:sz w:val="18"/>
        <w:szCs w:val="18"/>
      </w:rPr>
      <w:t xml:space="preserve">2400 </w:t>
    </w:r>
    <w:r w:rsidR="008B1CCB" w:rsidRPr="00BA03D0">
      <w:rPr>
        <w:color w:val="7F7F7F"/>
        <w:sz w:val="18"/>
        <w:szCs w:val="18"/>
      </w:rPr>
      <w:t>Release Notes</w:t>
    </w:r>
    <w:r w:rsidRPr="00BA03D0">
      <w:rPr>
        <w:color w:val="7F7F7F"/>
        <w:sz w:val="18"/>
        <w:szCs w:val="18"/>
      </w:rPr>
      <w:t xml:space="preserve"> V</w:t>
    </w:r>
    <w:r w:rsidR="00CE3F37">
      <w:rPr>
        <w:color w:val="7F7F7F"/>
        <w:sz w:val="18"/>
        <w:szCs w:val="18"/>
      </w:rPr>
      <w:t>1</w:t>
    </w:r>
    <w:r w:rsidRPr="00BA03D0">
      <w:rPr>
        <w:color w:val="7F7F7F"/>
        <w:sz w:val="18"/>
        <w:szCs w:val="18"/>
      </w:rPr>
      <w:t>.</w:t>
    </w:r>
    <w:r w:rsidR="000B37F9">
      <w:rPr>
        <w:color w:val="7F7F7F"/>
        <w:sz w:val="18"/>
        <w:szCs w:val="18"/>
      </w:rPr>
      <w:t>4</w:t>
    </w:r>
    <w:r w:rsidR="00CB340E">
      <w:rPr>
        <w:color w:val="7F7F7F"/>
        <w:sz w:val="18"/>
        <w:szCs w:val="18"/>
      </w:rPr>
      <w:t>.</w:t>
    </w:r>
    <w:r w:rsidR="003663CE">
      <w:rPr>
        <w:color w:val="7F7F7F"/>
        <w:sz w:val="18"/>
        <w:szCs w:val="18"/>
      </w:rPr>
      <w:t>1</w:t>
    </w:r>
    <w:r w:rsidRPr="00BA03D0">
      <w:rPr>
        <w:color w:val="7F7F7F"/>
        <w:sz w:val="18"/>
        <w:szCs w:val="18"/>
      </w:rPr>
      <w:t xml:space="preserve"> </w:t>
    </w:r>
    <w:r w:rsidRPr="00BA03D0">
      <w:rPr>
        <w:sz w:val="18"/>
        <w:szCs w:val="18"/>
      </w:rPr>
      <w:t>|</w:t>
    </w:r>
    <w:r w:rsidR="00C87257">
      <w:rPr>
        <w:sz w:val="18"/>
        <w:szCs w:val="18"/>
      </w:rPr>
      <w:t xml:space="preserve"> </w:t>
    </w:r>
    <w:r w:rsidRPr="00BA03D0">
      <w:rPr>
        <w:sz w:val="18"/>
        <w:szCs w:val="18"/>
      </w:rPr>
      <w:t xml:space="preserve"> </w:t>
    </w:r>
    <w:r w:rsidRPr="00BA03D0">
      <w:rPr>
        <w:sz w:val="18"/>
        <w:szCs w:val="18"/>
      </w:rPr>
      <w:fldChar w:fldCharType="begin"/>
    </w:r>
    <w:r w:rsidRPr="00BA03D0">
      <w:rPr>
        <w:sz w:val="18"/>
        <w:szCs w:val="18"/>
      </w:rPr>
      <w:instrText xml:space="preserve"> PAGE   \* MERGEFORMAT </w:instrText>
    </w:r>
    <w:r w:rsidRPr="00BA03D0">
      <w:rPr>
        <w:sz w:val="18"/>
        <w:szCs w:val="18"/>
      </w:rPr>
      <w:fldChar w:fldCharType="separate"/>
    </w:r>
    <w:r w:rsidRPr="00BA03D0">
      <w:rPr>
        <w:noProof/>
        <w:sz w:val="18"/>
        <w:szCs w:val="18"/>
      </w:rPr>
      <w:t>20</w:t>
    </w:r>
    <w:r w:rsidRPr="00BA03D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AAD" w14:textId="49AD79ED" w:rsidR="00E84DE3" w:rsidRPr="00BA03D0" w:rsidRDefault="00E84DE3" w:rsidP="007E2101">
    <w:pPr>
      <w:pStyle w:val="Footer"/>
      <w:pBdr>
        <w:top w:val="single" w:sz="4" w:space="1" w:color="D9D9D9"/>
      </w:pBdr>
      <w:tabs>
        <w:tab w:val="clear" w:pos="4320"/>
        <w:tab w:val="clear" w:pos="8640"/>
        <w:tab w:val="right" w:pos="10260"/>
      </w:tabs>
      <w:spacing w:before="480" w:after="360"/>
      <w:ind w:left="-187" w:right="-360"/>
      <w:rPr>
        <w:b/>
        <w:sz w:val="18"/>
        <w:szCs w:val="18"/>
      </w:rPr>
    </w:pPr>
    <w:r w:rsidRPr="00BA03D0">
      <w:rPr>
        <w:color w:val="E36C0A"/>
        <w:sz w:val="18"/>
        <w:szCs w:val="18"/>
      </w:rPr>
      <w:t xml:space="preserve"> </w:t>
    </w:r>
    <w:r w:rsidR="001E3657" w:rsidRPr="00BA03D0">
      <w:rPr>
        <w:color w:val="E36C0A"/>
        <w:sz w:val="18"/>
        <w:szCs w:val="18"/>
      </w:rPr>
      <w:t>orolia</w:t>
    </w:r>
    <w:r w:rsidRPr="00BA03D0">
      <w:rPr>
        <w:color w:val="E36C0A"/>
        <w:sz w:val="18"/>
        <w:szCs w:val="18"/>
      </w:rPr>
      <w:t>.com</w:t>
    </w:r>
    <w:r>
      <w:rPr>
        <w:rFonts w:ascii="Calibri" w:hAnsi="Calibri"/>
        <w:szCs w:val="20"/>
      </w:rPr>
      <w:tab/>
    </w:r>
    <w:r w:rsidR="000A74D9">
      <w:rPr>
        <w:color w:val="7F7F7F"/>
        <w:sz w:val="18"/>
        <w:szCs w:val="18"/>
      </w:rPr>
      <w:t>Secure</w:t>
    </w:r>
    <w:r w:rsidRPr="00BA03D0">
      <w:rPr>
        <w:color w:val="7F7F7F"/>
        <w:sz w:val="18"/>
        <w:szCs w:val="18"/>
      </w:rPr>
      <w:t xml:space="preserve">Sync </w:t>
    </w:r>
    <w:r w:rsidR="000A74D9">
      <w:rPr>
        <w:color w:val="7F7F7F"/>
        <w:sz w:val="18"/>
        <w:szCs w:val="18"/>
      </w:rPr>
      <w:t xml:space="preserve">2400 </w:t>
    </w:r>
    <w:r w:rsidRPr="00BA03D0">
      <w:rPr>
        <w:color w:val="7F7F7F"/>
        <w:sz w:val="18"/>
        <w:szCs w:val="18"/>
      </w:rPr>
      <w:t>Release Notes V</w:t>
    </w:r>
    <w:r w:rsidR="00CE3F37">
      <w:rPr>
        <w:color w:val="7F7F7F"/>
        <w:sz w:val="18"/>
        <w:szCs w:val="18"/>
      </w:rPr>
      <w:t>1</w:t>
    </w:r>
    <w:r w:rsidRPr="00BA03D0">
      <w:rPr>
        <w:color w:val="7F7F7F"/>
        <w:sz w:val="18"/>
        <w:szCs w:val="18"/>
      </w:rPr>
      <w:t>.</w:t>
    </w:r>
    <w:r w:rsidR="000B37F9">
      <w:rPr>
        <w:color w:val="7F7F7F"/>
        <w:sz w:val="18"/>
        <w:szCs w:val="18"/>
      </w:rPr>
      <w:t>4</w:t>
    </w:r>
    <w:r w:rsidRPr="00BA03D0">
      <w:rPr>
        <w:color w:val="7F7F7F"/>
        <w:sz w:val="18"/>
        <w:szCs w:val="18"/>
      </w:rPr>
      <w:t>.</w:t>
    </w:r>
    <w:r w:rsidR="003663CE">
      <w:rPr>
        <w:color w:val="7F7F7F"/>
        <w:sz w:val="18"/>
        <w:szCs w:val="18"/>
      </w:rPr>
      <w:t>1</w:t>
    </w:r>
    <w:r w:rsidRPr="00BA03D0">
      <w:rPr>
        <w:color w:val="7F7F7F"/>
        <w:sz w:val="18"/>
        <w:szCs w:val="18"/>
      </w:rPr>
      <w:t xml:space="preserve"> </w:t>
    </w:r>
    <w:r w:rsidRPr="00BA03D0">
      <w:rPr>
        <w:sz w:val="18"/>
        <w:szCs w:val="18"/>
      </w:rPr>
      <w:t xml:space="preserve"> | </w:t>
    </w:r>
    <w:r w:rsidRPr="00BA03D0">
      <w:rPr>
        <w:sz w:val="18"/>
        <w:szCs w:val="18"/>
      </w:rPr>
      <w:fldChar w:fldCharType="begin"/>
    </w:r>
    <w:r w:rsidRPr="00BA03D0">
      <w:rPr>
        <w:sz w:val="18"/>
        <w:szCs w:val="18"/>
      </w:rPr>
      <w:instrText xml:space="preserve"> PAGE   \* MERGEFORMAT </w:instrText>
    </w:r>
    <w:r w:rsidRPr="00BA03D0">
      <w:rPr>
        <w:sz w:val="18"/>
        <w:szCs w:val="18"/>
      </w:rPr>
      <w:fldChar w:fldCharType="separate"/>
    </w:r>
    <w:r w:rsidRPr="00BA03D0">
      <w:rPr>
        <w:noProof/>
        <w:sz w:val="18"/>
        <w:szCs w:val="18"/>
      </w:rPr>
      <w:t>1</w:t>
    </w:r>
    <w:r w:rsidRPr="00BA03D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00CC" w14:textId="77777777" w:rsidR="00E84DE3" w:rsidRDefault="00E84DE3">
      <w:r>
        <w:separator/>
      </w:r>
    </w:p>
    <w:p w14:paraId="76054ECC" w14:textId="77777777" w:rsidR="00E84DE3" w:rsidRDefault="00E84DE3"/>
    <w:p w14:paraId="44ACED42" w14:textId="77777777" w:rsidR="00E84DE3" w:rsidRDefault="00E84DE3" w:rsidP="003779EA"/>
  </w:footnote>
  <w:footnote w:type="continuationSeparator" w:id="0">
    <w:p w14:paraId="3AF43057" w14:textId="77777777" w:rsidR="00E84DE3" w:rsidRDefault="00E84DE3">
      <w:r>
        <w:continuationSeparator/>
      </w:r>
    </w:p>
    <w:p w14:paraId="44EF5C70" w14:textId="77777777" w:rsidR="00E84DE3" w:rsidRDefault="00E84DE3"/>
    <w:p w14:paraId="2DB9FE91" w14:textId="77777777" w:rsidR="00E84DE3" w:rsidRDefault="00E84DE3" w:rsidP="00377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16A4" w14:textId="77777777" w:rsidR="001E3657" w:rsidRDefault="001E3657" w:rsidP="007E2101">
    <w:pPr>
      <w:pStyle w:val="Header"/>
      <w:spacing w:before="240" w:after="720"/>
      <w:ind w:left="-180"/>
    </w:pPr>
    <w:r>
      <w:rPr>
        <w:noProof/>
      </w:rPr>
      <mc:AlternateContent>
        <mc:Choice Requires="wps">
          <w:drawing>
            <wp:anchor distT="45720" distB="45720" distL="114300" distR="114300" simplePos="0" relativeHeight="251665408" behindDoc="0" locked="0" layoutInCell="1" allowOverlap="1" wp14:anchorId="62C24850" wp14:editId="3E4A1616">
              <wp:simplePos x="0" y="0"/>
              <wp:positionH relativeFrom="column">
                <wp:posOffset>3057525</wp:posOffset>
              </wp:positionH>
              <wp:positionV relativeFrom="paragraph">
                <wp:posOffset>211455</wp:posOffset>
              </wp:positionV>
              <wp:extent cx="3441700" cy="352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52425"/>
                      </a:xfrm>
                      <a:prstGeom prst="rect">
                        <a:avLst/>
                      </a:prstGeom>
                      <a:noFill/>
                      <a:ln w="9525">
                        <a:noFill/>
                        <a:miter lim="800000"/>
                        <a:headEnd/>
                        <a:tailEnd/>
                      </a:ln>
                    </wps:spPr>
                    <wps:txbx>
                      <w:txbxContent>
                        <w:p w14:paraId="1ADCC675" w14:textId="0E8699B8" w:rsidR="001E3657" w:rsidRPr="001E3657" w:rsidRDefault="00CA6716" w:rsidP="001E3657">
                          <w:pPr>
                            <w:jc w:val="right"/>
                            <w:rPr>
                              <w:color w:val="FFFFFF" w:themeColor="background1"/>
                              <w:sz w:val="24"/>
                              <w:szCs w:val="24"/>
                            </w:rPr>
                          </w:pPr>
                          <w:r>
                            <w:rPr>
                              <w:color w:val="FFFFFF" w:themeColor="background1"/>
                              <w:sz w:val="24"/>
                              <w:szCs w:val="24"/>
                            </w:rPr>
                            <w:t xml:space="preserve"> </w:t>
                          </w:r>
                          <w:r w:rsidR="005D6D31">
                            <w:rPr>
                              <w:color w:val="FFFFFF" w:themeColor="background1"/>
                              <w:sz w:val="24"/>
                              <w:szCs w:val="24"/>
                            </w:rPr>
                            <w:t>Secure</w:t>
                          </w:r>
                          <w:r>
                            <w:rPr>
                              <w:color w:val="FFFFFF" w:themeColor="background1"/>
                              <w:sz w:val="24"/>
                              <w:szCs w:val="24"/>
                            </w:rPr>
                            <w:t xml:space="preserve">Sync </w:t>
                          </w:r>
                          <w:r w:rsidR="005D6D31">
                            <w:rPr>
                              <w:color w:val="FFFFFF" w:themeColor="background1"/>
                              <w:sz w:val="24"/>
                              <w:szCs w:val="24"/>
                            </w:rPr>
                            <w:t xml:space="preserve">2400 </w:t>
                          </w:r>
                          <w:r w:rsidR="001E3657" w:rsidRPr="001E3657">
                            <w:rPr>
                              <w:color w:val="FFFFFF" w:themeColor="background1"/>
                              <w:sz w:val="24"/>
                              <w:szCs w:val="24"/>
                            </w:rPr>
                            <w:t>Software Release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24850" id="_x0000_t202" coordsize="21600,21600" o:spt="202" path="m,l,21600r21600,l21600,xe">
              <v:stroke joinstyle="miter"/>
              <v:path gradientshapeok="t" o:connecttype="rect"/>
            </v:shapetype>
            <v:shape id="Text Box 2" o:spid="_x0000_s1026" type="#_x0000_t202" style="position:absolute;left:0;text-align:left;margin-left:240.75pt;margin-top:16.65pt;width:271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" filled="f" stroked="f">
              <v:textbox>
                <w:txbxContent>
                  <w:p w14:paraId="1ADCC675" w14:textId="0E8699B8" w:rsidR="001E3657" w:rsidRPr="001E3657" w:rsidRDefault="00CA6716" w:rsidP="001E3657">
                    <w:pPr>
                      <w:jc w:val="right"/>
                      <w:rPr>
                        <w:color w:val="FFFFFF" w:themeColor="background1"/>
                        <w:sz w:val="24"/>
                        <w:szCs w:val="24"/>
                      </w:rPr>
                    </w:pPr>
                    <w:r>
                      <w:rPr>
                        <w:color w:val="FFFFFF" w:themeColor="background1"/>
                        <w:sz w:val="24"/>
                        <w:szCs w:val="24"/>
                      </w:rPr>
                      <w:t xml:space="preserve"> </w:t>
                    </w:r>
                    <w:r w:rsidR="005D6D31">
                      <w:rPr>
                        <w:color w:val="FFFFFF" w:themeColor="background1"/>
                        <w:sz w:val="24"/>
                        <w:szCs w:val="24"/>
                      </w:rPr>
                      <w:t>Secure</w:t>
                    </w:r>
                    <w:r>
                      <w:rPr>
                        <w:color w:val="FFFFFF" w:themeColor="background1"/>
                        <w:sz w:val="24"/>
                        <w:szCs w:val="24"/>
                      </w:rPr>
                      <w:t xml:space="preserve">Sync </w:t>
                    </w:r>
                    <w:r w:rsidR="005D6D31">
                      <w:rPr>
                        <w:color w:val="FFFFFF" w:themeColor="background1"/>
                        <w:sz w:val="24"/>
                        <w:szCs w:val="24"/>
                      </w:rPr>
                      <w:t xml:space="preserve">2400 </w:t>
                    </w:r>
                    <w:r w:rsidR="001E3657" w:rsidRPr="001E3657">
                      <w:rPr>
                        <w:color w:val="FFFFFF" w:themeColor="background1"/>
                        <w:sz w:val="24"/>
                        <w:szCs w:val="24"/>
                      </w:rPr>
                      <w:t>Software Release Notes</w:t>
                    </w:r>
                  </w:p>
                </w:txbxContent>
              </v:textbox>
              <w10:wrap type="square"/>
            </v:shape>
          </w:pict>
        </mc:Fallback>
      </mc:AlternateContent>
    </w:r>
    <w:r>
      <w:rPr>
        <w:rFonts w:asciiTheme="minorHAnsi" w:hAnsiTheme="minorHAnsi"/>
        <w:noProof/>
        <w:color w:val="A6A6A6" w:themeColor="background1" w:themeShade="A6"/>
        <w:sz w:val="32"/>
        <w:szCs w:val="32"/>
      </w:rPr>
      <w:drawing>
        <wp:anchor distT="0" distB="0" distL="114300" distR="114300" simplePos="0" relativeHeight="251663360" behindDoc="1" locked="0" layoutInCell="1" allowOverlap="1" wp14:anchorId="57AB330F" wp14:editId="5DD2AC0D">
          <wp:simplePos x="0" y="0"/>
          <wp:positionH relativeFrom="page">
            <wp:posOffset>425450</wp:posOffset>
          </wp:positionH>
          <wp:positionV relativeFrom="paragraph">
            <wp:posOffset>81915</wp:posOffset>
          </wp:positionV>
          <wp:extent cx="6972922" cy="581641"/>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Logo+PNT_Orolia_FirstPage_n1_v3.png"/>
                  <pic:cNvPicPr/>
                </pic:nvPicPr>
                <pic:blipFill>
                  <a:blip r:embed="rId1">
                    <a:extLst>
                      <a:ext uri="{28A0092B-C50C-407E-A947-70E740481C1C}">
                        <a14:useLocalDpi xmlns:a14="http://schemas.microsoft.com/office/drawing/2010/main" val="0"/>
                      </a:ext>
                    </a:extLst>
                  </a:blip>
                  <a:stretch>
                    <a:fillRect/>
                  </a:stretch>
                </pic:blipFill>
                <pic:spPr>
                  <a:xfrm>
                    <a:off x="0" y="0"/>
                    <a:ext cx="6972922" cy="581641"/>
                  </a:xfrm>
                  <a:prstGeom prst="rect">
                    <a:avLst/>
                  </a:prstGeom>
                </pic:spPr>
              </pic:pic>
            </a:graphicData>
          </a:graphic>
          <wp14:sizeRelH relativeFrom="margin">
            <wp14:pctWidth>0</wp14:pctWidth>
          </wp14:sizeRelH>
          <wp14:sizeRelV relativeFrom="margin">
            <wp14:pctHeight>0</wp14:pctHeight>
          </wp14:sizeRelV>
        </wp:anchor>
      </w:drawing>
    </w:r>
  </w:p>
  <w:p w14:paraId="459B6D11" w14:textId="77777777" w:rsidR="00E84DE3" w:rsidRDefault="00E84DE3" w:rsidP="001E3657">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701E" w14:textId="77777777" w:rsidR="00C52E4D" w:rsidRPr="00C52E4D" w:rsidRDefault="00C52E4D" w:rsidP="00C52E4D">
    <w:pPr>
      <w:pStyle w:val="Header"/>
      <w:tabs>
        <w:tab w:val="clear" w:pos="4320"/>
        <w:tab w:val="clear" w:pos="8640"/>
        <w:tab w:val="left" w:pos="8339"/>
      </w:tabs>
      <w:spacing w:after="120"/>
      <w:rPr>
        <w:sz w:val="32"/>
        <w:szCs w:val="32"/>
      </w:rPr>
    </w:pPr>
    <w:r>
      <w:rPr>
        <w:noProof/>
      </w:rPr>
      <w:drawing>
        <wp:anchor distT="0" distB="0" distL="114300" distR="114300" simplePos="0" relativeHeight="251659264" behindDoc="1" locked="0" layoutInCell="1" allowOverlap="1" wp14:anchorId="761F543F" wp14:editId="5F4C9D51">
          <wp:simplePos x="0" y="0"/>
          <wp:positionH relativeFrom="page">
            <wp:posOffset>509270</wp:posOffset>
          </wp:positionH>
          <wp:positionV relativeFrom="paragraph">
            <wp:posOffset>166370</wp:posOffset>
          </wp:positionV>
          <wp:extent cx="6762750" cy="129476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PNT_Orolia_FirstPage_n1_v1-01.png"/>
                  <pic:cNvPicPr/>
                </pic:nvPicPr>
                <pic:blipFill>
                  <a:blip r:embed="rId1">
                    <a:extLst>
                      <a:ext uri="{28A0092B-C50C-407E-A947-70E740481C1C}">
                        <a14:useLocalDpi xmlns:a14="http://schemas.microsoft.com/office/drawing/2010/main" val="0"/>
                      </a:ext>
                    </a:extLst>
                  </a:blip>
                  <a:stretch>
                    <a:fillRect/>
                  </a:stretch>
                </pic:blipFill>
                <pic:spPr>
                  <a:xfrm>
                    <a:off x="0" y="0"/>
                    <a:ext cx="6762750" cy="1294765"/>
                  </a:xfrm>
                  <a:prstGeom prst="rect">
                    <a:avLst/>
                  </a:prstGeom>
                </pic:spPr>
              </pic:pic>
            </a:graphicData>
          </a:graphic>
        </wp:anchor>
      </w:drawing>
    </w:r>
  </w:p>
  <w:p w14:paraId="45EE04D7" w14:textId="77777777" w:rsidR="00C52E4D" w:rsidRPr="00C52E4D" w:rsidRDefault="00C52E4D" w:rsidP="00C52E4D">
    <w:pPr>
      <w:pStyle w:val="Header"/>
      <w:tabs>
        <w:tab w:val="clear" w:pos="4320"/>
        <w:tab w:val="clear" w:pos="8640"/>
        <w:tab w:val="left" w:pos="8339"/>
      </w:tabs>
      <w:spacing w:after="120"/>
      <w:rPr>
        <w:sz w:val="32"/>
        <w:szCs w:val="32"/>
      </w:rPr>
    </w:pPr>
    <w:r>
      <w:rPr>
        <w:noProof/>
      </w:rPr>
      <mc:AlternateContent>
        <mc:Choice Requires="wps">
          <w:drawing>
            <wp:anchor distT="0" distB="0" distL="114300" distR="114300" simplePos="0" relativeHeight="251661312" behindDoc="0" locked="0" layoutInCell="1" allowOverlap="1" wp14:anchorId="534F5D07" wp14:editId="5ECE2060">
              <wp:simplePos x="0" y="0"/>
              <wp:positionH relativeFrom="page">
                <wp:posOffset>2551814</wp:posOffset>
              </wp:positionH>
              <wp:positionV relativeFrom="paragraph">
                <wp:posOffset>176884</wp:posOffset>
              </wp:positionV>
              <wp:extent cx="2998381" cy="744279"/>
              <wp:effectExtent l="0" t="0" r="0" b="0"/>
              <wp:wrapNone/>
              <wp:docPr id="7" name="Text Box 7"/>
              <wp:cNvGraphicFramePr/>
              <a:graphic xmlns:a="http://schemas.openxmlformats.org/drawingml/2006/main">
                <a:graphicData uri="http://schemas.microsoft.com/office/word/2010/wordprocessingShape">
                  <wps:wsp>
                    <wps:cNvSpPr txBox="1"/>
                    <wps:spPr>
                      <a:xfrm>
                        <a:off x="0" y="0"/>
                        <a:ext cx="2998381" cy="7442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66FC3" w14:textId="305F6C86" w:rsidR="00E84DE3" w:rsidRPr="00C516A2" w:rsidRDefault="00C516A2" w:rsidP="00C516A2">
                          <w:pPr>
                            <w:pStyle w:val="Title"/>
                          </w:pPr>
                          <w:r w:rsidRPr="00C516A2">
                            <w:t xml:space="preserve">Software </w:t>
                          </w:r>
                          <w:r w:rsidR="00CE3F37">
                            <w:t xml:space="preserve">Update </w:t>
                          </w:r>
                          <w:r w:rsidRPr="00C516A2">
                            <w:t>Release Notes:</w:t>
                          </w:r>
                          <w:r w:rsidRPr="00C516A2">
                            <w:br/>
                          </w:r>
                          <w:r w:rsidR="000A74D9">
                            <w:t>Secure</w:t>
                          </w:r>
                          <w:r w:rsidRPr="00C516A2">
                            <w:t>Sync™</w:t>
                          </w:r>
                          <w:r w:rsidR="00CE3F37">
                            <w:t xml:space="preserve"> Model </w:t>
                          </w:r>
                          <w:r w:rsidR="000A74D9">
                            <w:t>2400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F5D07" id="_x0000_t202" coordsize="21600,21600" o:spt="202" path="m,l,21600r21600,l21600,xe">
              <v:stroke joinstyle="miter"/>
              <v:path gradientshapeok="t" o:connecttype="rect"/>
            </v:shapetype>
            <v:shape id="Text Box 7" o:spid="_x0000_s1027" type="#_x0000_t202" style="position:absolute;margin-left:200.95pt;margin-top:13.95pt;width:236.1pt;height:5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" filled="f" stroked="f" strokeweight=".5pt">
              <v:textbox>
                <w:txbxContent>
                  <w:p w14:paraId="15C66FC3" w14:textId="305F6C86" w:rsidR="00E84DE3" w:rsidRPr="00C516A2" w:rsidRDefault="00C516A2" w:rsidP="00C516A2">
                    <w:pPr>
                      <w:pStyle w:val="Title"/>
                    </w:pPr>
                    <w:r w:rsidRPr="00C516A2">
                      <w:t xml:space="preserve">Software </w:t>
                    </w:r>
                    <w:r w:rsidR="00CE3F37">
                      <w:t xml:space="preserve">Update </w:t>
                    </w:r>
                    <w:r w:rsidRPr="00C516A2">
                      <w:t>Release Notes:</w:t>
                    </w:r>
                    <w:r w:rsidRPr="00C516A2">
                      <w:br/>
                    </w:r>
                    <w:r w:rsidR="000A74D9">
                      <w:t>Secure</w:t>
                    </w:r>
                    <w:r w:rsidRPr="00C516A2">
                      <w:t>Sync™</w:t>
                    </w:r>
                    <w:r w:rsidR="00CE3F37">
                      <w:t xml:space="preserve"> Model </w:t>
                    </w:r>
                    <w:r w:rsidR="000A74D9">
                      <w:t>2400</w:t>
                    </w:r>
                  </w:p>
                </w:txbxContent>
              </v:textbox>
              <w10:wrap anchorx="page"/>
            </v:shape>
          </w:pict>
        </mc:Fallback>
      </mc:AlternateContent>
    </w:r>
  </w:p>
  <w:p w14:paraId="573C930E" w14:textId="77777777" w:rsidR="00C52E4D" w:rsidRDefault="00C52E4D" w:rsidP="00C52E4D">
    <w:pPr>
      <w:pStyle w:val="Header"/>
      <w:tabs>
        <w:tab w:val="clear" w:pos="4320"/>
        <w:tab w:val="clear" w:pos="8640"/>
        <w:tab w:val="left" w:pos="8339"/>
      </w:tabs>
      <w:spacing w:after="120"/>
      <w:rPr>
        <w:sz w:val="44"/>
        <w:szCs w:val="44"/>
      </w:rPr>
    </w:pPr>
    <w:bookmarkStart w:id="28" w:name="_Hlk12009001"/>
    <w:r>
      <w:rPr>
        <w:sz w:val="44"/>
        <w:szCs w:val="44"/>
      </w:rPr>
      <w:t xml:space="preserve"> </w:t>
    </w:r>
  </w:p>
  <w:p w14:paraId="49E26FF4" w14:textId="06BE4467" w:rsidR="00E84DE3" w:rsidRPr="008B1CCB" w:rsidRDefault="00DD4D64" w:rsidP="00C52E4D">
    <w:pPr>
      <w:pStyle w:val="Caption"/>
      <w:rPr>
        <w:sz w:val="17"/>
        <w:szCs w:val="17"/>
      </w:rPr>
    </w:pPr>
    <w:r>
      <w:t xml:space="preserve">                                   </w:t>
    </w:r>
    <w:r w:rsidR="00C52E4D">
      <w:t xml:space="preserve">                                   </w:t>
    </w:r>
    <w:r>
      <w:t xml:space="preserve">                                                      </w:t>
    </w:r>
    <w:bookmarkEnd w:id="28"/>
    <w:r w:rsidR="002833EB" w:rsidRPr="008B1CCB">
      <w:rPr>
        <w:sz w:val="17"/>
        <w:szCs w:val="17"/>
      </w:rPr>
      <w:fldChar w:fldCharType="begin"/>
    </w:r>
    <w:r w:rsidR="002833EB" w:rsidRPr="008B1CCB">
      <w:rPr>
        <w:sz w:val="17"/>
        <w:szCs w:val="17"/>
      </w:rPr>
      <w:instrText xml:space="preserve"> DATE  \@ "d-MMM-yyyy"  \* MERGEFORMAT </w:instrText>
    </w:r>
    <w:r w:rsidR="002833EB" w:rsidRPr="008B1CCB">
      <w:rPr>
        <w:sz w:val="17"/>
        <w:szCs w:val="17"/>
      </w:rPr>
      <w:fldChar w:fldCharType="separate"/>
    </w:r>
    <w:r w:rsidR="006D0A90">
      <w:rPr>
        <w:sz w:val="17"/>
        <w:szCs w:val="17"/>
      </w:rPr>
      <w:t>8-Apr-2022</w:t>
    </w:r>
    <w:r w:rsidR="002833EB" w:rsidRPr="008B1CCB">
      <w:rPr>
        <w:sz w:val="17"/>
        <w:szCs w:val="17"/>
      </w:rPr>
      <w:fldChar w:fldCharType="end"/>
    </w:r>
  </w:p>
  <w:p w14:paraId="0EEDC4C0" w14:textId="77777777" w:rsidR="00C52E4D" w:rsidRPr="001E3657" w:rsidRDefault="00C52E4D" w:rsidP="001E3657">
    <w:pPr>
      <w:spacing w:line="240" w:lineRule="auto"/>
      <w:rPr>
        <w:sz w:val="6"/>
        <w:szCs w:val="6"/>
      </w:rPr>
    </w:pPr>
  </w:p>
  <w:p w14:paraId="52A1BCCF" w14:textId="0959BD8F" w:rsidR="0067717C" w:rsidRPr="00B70AE6" w:rsidRDefault="0067717C" w:rsidP="008D1FFE">
    <w:pPr>
      <w:pStyle w:val="Headline"/>
      <w:ind w:left="270"/>
    </w:pPr>
    <w:r w:rsidRPr="00DD4D64">
      <w:t xml:space="preserve">Software Version </w:t>
    </w:r>
    <w:r w:rsidR="00CE3F37">
      <w:t>1</w:t>
    </w:r>
    <w:r w:rsidRPr="00DD4D64">
      <w:t>.</w:t>
    </w:r>
    <w:r w:rsidR="000B37F9">
      <w:t>4</w:t>
    </w:r>
    <w:r w:rsidRPr="00DD4D64">
      <w:t>.</w:t>
    </w:r>
    <w:r w:rsidR="003663CE">
      <w:t>1</w:t>
    </w:r>
    <w:r w:rsidRPr="00DD4D64">
      <w:t>:  Release Notes</w:t>
    </w:r>
    <w:r w:rsidRPr="00B70AE6">
      <w:rPr>
        <w:color w:val="E36C0A"/>
        <w14:textFill>
          <w14:solidFill>
            <w14:srgbClr w14:val="E36C0A">
              <w14:lumMod w14:val="50000"/>
              <w14:lumOff w14:val="50000"/>
            </w14:srgbClr>
          </w14:solidFill>
        </w14:textFil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58EB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0FE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4C9F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C12E5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4269B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A070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7E40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AA0C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BCEA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62D8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A7110"/>
    <w:multiLevelType w:val="hybridMultilevel"/>
    <w:tmpl w:val="E21A7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40263A"/>
    <w:multiLevelType w:val="hybridMultilevel"/>
    <w:tmpl w:val="E446DF20"/>
    <w:lvl w:ilvl="0" w:tplc="BFB889DC">
      <w:start w:val="1"/>
      <w:numFmt w:val="bullet"/>
      <w:pStyle w:val="BulletNormal"/>
      <w:lvlText w:val=""/>
      <w:lvlJc w:val="left"/>
      <w:pPr>
        <w:ind w:left="42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D4563F"/>
    <w:multiLevelType w:val="hybridMultilevel"/>
    <w:tmpl w:val="DC52C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7B4490"/>
    <w:multiLevelType w:val="hybridMultilevel"/>
    <w:tmpl w:val="2C02AF58"/>
    <w:lvl w:ilvl="0" w:tplc="628AAE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D1017E"/>
    <w:multiLevelType w:val="hybridMultilevel"/>
    <w:tmpl w:val="B73CE86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0E021C96"/>
    <w:multiLevelType w:val="multilevel"/>
    <w:tmpl w:val="C75CB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516CB7"/>
    <w:multiLevelType w:val="multilevel"/>
    <w:tmpl w:val="0D8AE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582260"/>
    <w:multiLevelType w:val="hybridMultilevel"/>
    <w:tmpl w:val="FC78248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10C86E9D"/>
    <w:multiLevelType w:val="hybridMultilevel"/>
    <w:tmpl w:val="B07E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2255530"/>
    <w:multiLevelType w:val="hybridMultilevel"/>
    <w:tmpl w:val="A84E609C"/>
    <w:lvl w:ilvl="0" w:tplc="564C20A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8A1991"/>
    <w:multiLevelType w:val="hybridMultilevel"/>
    <w:tmpl w:val="177E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0A6EB4"/>
    <w:multiLevelType w:val="hybridMultilevel"/>
    <w:tmpl w:val="3AD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ED79AF"/>
    <w:multiLevelType w:val="hybridMultilevel"/>
    <w:tmpl w:val="162C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D83A4F"/>
    <w:multiLevelType w:val="hybridMultilevel"/>
    <w:tmpl w:val="63901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AAB2B09"/>
    <w:multiLevelType w:val="hybridMultilevel"/>
    <w:tmpl w:val="FC7833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FA57CC3"/>
    <w:multiLevelType w:val="hybridMultilevel"/>
    <w:tmpl w:val="1B48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74E7A"/>
    <w:multiLevelType w:val="hybridMultilevel"/>
    <w:tmpl w:val="D01E8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F2BA8"/>
    <w:multiLevelType w:val="hybridMultilevel"/>
    <w:tmpl w:val="8C68F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0C3D34"/>
    <w:multiLevelType w:val="hybridMultilevel"/>
    <w:tmpl w:val="8C18F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B641AFB"/>
    <w:multiLevelType w:val="hybridMultilevel"/>
    <w:tmpl w:val="A9DA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F41A33"/>
    <w:multiLevelType w:val="hybridMultilevel"/>
    <w:tmpl w:val="BDE6C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D6B61BD"/>
    <w:multiLevelType w:val="hybridMultilevel"/>
    <w:tmpl w:val="D150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803FF"/>
    <w:multiLevelType w:val="hybridMultilevel"/>
    <w:tmpl w:val="1F8CA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9DD3DE7"/>
    <w:multiLevelType w:val="hybridMultilevel"/>
    <w:tmpl w:val="1646F3C4"/>
    <w:lvl w:ilvl="0" w:tplc="11820E2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91A89"/>
    <w:multiLevelType w:val="hybridMultilevel"/>
    <w:tmpl w:val="62E8F4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5C8D571B"/>
    <w:multiLevelType w:val="hybridMultilevel"/>
    <w:tmpl w:val="C7102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07144"/>
    <w:multiLevelType w:val="hybridMultilevel"/>
    <w:tmpl w:val="EFFE6A9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3560E1"/>
    <w:multiLevelType w:val="hybridMultilevel"/>
    <w:tmpl w:val="A8FEA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753EC8"/>
    <w:multiLevelType w:val="hybridMultilevel"/>
    <w:tmpl w:val="8406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93DD2"/>
    <w:multiLevelType w:val="hybridMultilevel"/>
    <w:tmpl w:val="70828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052669"/>
    <w:multiLevelType w:val="hybridMultilevel"/>
    <w:tmpl w:val="A4E4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C0073"/>
    <w:multiLevelType w:val="hybridMultilevel"/>
    <w:tmpl w:val="D990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472699"/>
    <w:multiLevelType w:val="hybridMultilevel"/>
    <w:tmpl w:val="EE549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85828E2"/>
    <w:multiLevelType w:val="hybridMultilevel"/>
    <w:tmpl w:val="637A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9510A"/>
    <w:multiLevelType w:val="hybridMultilevel"/>
    <w:tmpl w:val="6B365B66"/>
    <w:lvl w:ilvl="0" w:tplc="F47E40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F08B8"/>
    <w:multiLevelType w:val="hybridMultilevel"/>
    <w:tmpl w:val="37BEC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3"/>
  </w:num>
  <w:num w:numId="3">
    <w:abstractNumId w:val="19"/>
  </w:num>
  <w:num w:numId="4">
    <w:abstractNumId w:val="21"/>
  </w:num>
  <w:num w:numId="5">
    <w:abstractNumId w:val="36"/>
  </w:num>
  <w:num w:numId="6">
    <w:abstractNumId w:val="28"/>
  </w:num>
  <w:num w:numId="7">
    <w:abstractNumId w:val="23"/>
  </w:num>
  <w:num w:numId="8">
    <w:abstractNumId w:val="44"/>
  </w:num>
  <w:num w:numId="9">
    <w:abstractNumId w:val="45"/>
  </w:num>
  <w:num w:numId="10">
    <w:abstractNumId w:val="38"/>
  </w:num>
  <w:num w:numId="11">
    <w:abstractNumId w:val="18"/>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2"/>
  </w:num>
  <w:num w:numId="16">
    <w:abstractNumId w:val="3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5"/>
  </w:num>
  <w:num w:numId="21">
    <w:abstractNumId w:val="33"/>
  </w:num>
  <w:num w:numId="22">
    <w:abstractNumId w:val="10"/>
  </w:num>
  <w:num w:numId="23">
    <w:abstractNumId w:val="37"/>
  </w:num>
  <w:num w:numId="24">
    <w:abstractNumId w:val="29"/>
  </w:num>
  <w:num w:numId="25">
    <w:abstractNumId w:val="11"/>
  </w:num>
  <w:num w:numId="26">
    <w:abstractNumId w:val="35"/>
  </w:num>
  <w:num w:numId="27">
    <w:abstractNumId w:val="40"/>
  </w:num>
  <w:num w:numId="28">
    <w:abstractNumId w:val="43"/>
  </w:num>
  <w:num w:numId="29">
    <w:abstractNumId w:val="22"/>
  </w:num>
  <w:num w:numId="30">
    <w:abstractNumId w:val="25"/>
  </w:num>
  <w:num w:numId="31">
    <w:abstractNumId w:val="31"/>
  </w:num>
  <w:num w:numId="32">
    <w:abstractNumId w:val="20"/>
  </w:num>
  <w:num w:numId="33">
    <w:abstractNumId w:val="17"/>
  </w:num>
  <w:num w:numId="34">
    <w:abstractNumId w:val="27"/>
  </w:num>
  <w:num w:numId="35">
    <w:abstractNumId w:val="24"/>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4"/>
  </w:num>
  <w:num w:numId="47">
    <w:abstractNumId w:val="14"/>
  </w:num>
  <w:num w:numId="4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65"/>
    <w:rsid w:val="0000191D"/>
    <w:rsid w:val="00005C88"/>
    <w:rsid w:val="000066A2"/>
    <w:rsid w:val="000068D2"/>
    <w:rsid w:val="0001049A"/>
    <w:rsid w:val="00011065"/>
    <w:rsid w:val="00015883"/>
    <w:rsid w:val="00020690"/>
    <w:rsid w:val="000209A3"/>
    <w:rsid w:val="00025A1A"/>
    <w:rsid w:val="00030DAF"/>
    <w:rsid w:val="000318E4"/>
    <w:rsid w:val="00031911"/>
    <w:rsid w:val="0003382A"/>
    <w:rsid w:val="00041EB7"/>
    <w:rsid w:val="000424E4"/>
    <w:rsid w:val="00043456"/>
    <w:rsid w:val="00043673"/>
    <w:rsid w:val="00060089"/>
    <w:rsid w:val="00061A5C"/>
    <w:rsid w:val="00062707"/>
    <w:rsid w:val="00064F6D"/>
    <w:rsid w:val="00065AA3"/>
    <w:rsid w:val="00066C06"/>
    <w:rsid w:val="00073511"/>
    <w:rsid w:val="00073611"/>
    <w:rsid w:val="000740CC"/>
    <w:rsid w:val="00074530"/>
    <w:rsid w:val="000800EA"/>
    <w:rsid w:val="00082114"/>
    <w:rsid w:val="000842D7"/>
    <w:rsid w:val="0008616E"/>
    <w:rsid w:val="000924FA"/>
    <w:rsid w:val="00095E38"/>
    <w:rsid w:val="00097F0C"/>
    <w:rsid w:val="000A1703"/>
    <w:rsid w:val="000A300D"/>
    <w:rsid w:val="000A74D9"/>
    <w:rsid w:val="000B3751"/>
    <w:rsid w:val="000B37F9"/>
    <w:rsid w:val="000B687D"/>
    <w:rsid w:val="000C02D0"/>
    <w:rsid w:val="000C17D8"/>
    <w:rsid w:val="000C23FF"/>
    <w:rsid w:val="000C2649"/>
    <w:rsid w:val="000C305F"/>
    <w:rsid w:val="000C312C"/>
    <w:rsid w:val="000C688D"/>
    <w:rsid w:val="000C701E"/>
    <w:rsid w:val="000C7128"/>
    <w:rsid w:val="000C7DB2"/>
    <w:rsid w:val="000D027A"/>
    <w:rsid w:val="000D0995"/>
    <w:rsid w:val="000D25F6"/>
    <w:rsid w:val="000D290B"/>
    <w:rsid w:val="000D4305"/>
    <w:rsid w:val="000E1B80"/>
    <w:rsid w:val="000E6DF8"/>
    <w:rsid w:val="000F01E4"/>
    <w:rsid w:val="000F0548"/>
    <w:rsid w:val="000F6497"/>
    <w:rsid w:val="000F6514"/>
    <w:rsid w:val="00102322"/>
    <w:rsid w:val="00102F0F"/>
    <w:rsid w:val="0010424E"/>
    <w:rsid w:val="00104F0D"/>
    <w:rsid w:val="001063B8"/>
    <w:rsid w:val="00110F00"/>
    <w:rsid w:val="001121D3"/>
    <w:rsid w:val="00112F0D"/>
    <w:rsid w:val="00116411"/>
    <w:rsid w:val="00117B0A"/>
    <w:rsid w:val="001222A8"/>
    <w:rsid w:val="00125DF1"/>
    <w:rsid w:val="00127549"/>
    <w:rsid w:val="00131C9F"/>
    <w:rsid w:val="00136D72"/>
    <w:rsid w:val="00137385"/>
    <w:rsid w:val="00137D6D"/>
    <w:rsid w:val="0014287F"/>
    <w:rsid w:val="00142C5B"/>
    <w:rsid w:val="00143556"/>
    <w:rsid w:val="001464B9"/>
    <w:rsid w:val="00150519"/>
    <w:rsid w:val="001518D8"/>
    <w:rsid w:val="0015206F"/>
    <w:rsid w:val="00160249"/>
    <w:rsid w:val="00161C91"/>
    <w:rsid w:val="00163165"/>
    <w:rsid w:val="0016332D"/>
    <w:rsid w:val="00164758"/>
    <w:rsid w:val="00167CB4"/>
    <w:rsid w:val="0017401E"/>
    <w:rsid w:val="00175F90"/>
    <w:rsid w:val="00177D45"/>
    <w:rsid w:val="00180748"/>
    <w:rsid w:val="00182AEB"/>
    <w:rsid w:val="00182DFC"/>
    <w:rsid w:val="00186324"/>
    <w:rsid w:val="00186D6B"/>
    <w:rsid w:val="00187229"/>
    <w:rsid w:val="00187ED9"/>
    <w:rsid w:val="00190971"/>
    <w:rsid w:val="00191E62"/>
    <w:rsid w:val="00191F0D"/>
    <w:rsid w:val="00193169"/>
    <w:rsid w:val="00195F6F"/>
    <w:rsid w:val="00197036"/>
    <w:rsid w:val="001A1274"/>
    <w:rsid w:val="001A5D01"/>
    <w:rsid w:val="001A62F6"/>
    <w:rsid w:val="001A744D"/>
    <w:rsid w:val="001A7EAE"/>
    <w:rsid w:val="001A7F4D"/>
    <w:rsid w:val="001B048C"/>
    <w:rsid w:val="001B09DE"/>
    <w:rsid w:val="001B367A"/>
    <w:rsid w:val="001B5CBD"/>
    <w:rsid w:val="001C1DD1"/>
    <w:rsid w:val="001C43CA"/>
    <w:rsid w:val="001C4FEB"/>
    <w:rsid w:val="001C6DB1"/>
    <w:rsid w:val="001C7CF5"/>
    <w:rsid w:val="001D1B31"/>
    <w:rsid w:val="001D3F94"/>
    <w:rsid w:val="001D4E5B"/>
    <w:rsid w:val="001D4FCE"/>
    <w:rsid w:val="001D545C"/>
    <w:rsid w:val="001D590D"/>
    <w:rsid w:val="001E09B0"/>
    <w:rsid w:val="001E11C6"/>
    <w:rsid w:val="001E1496"/>
    <w:rsid w:val="001E30EF"/>
    <w:rsid w:val="001E3657"/>
    <w:rsid w:val="001E3F06"/>
    <w:rsid w:val="001E43A9"/>
    <w:rsid w:val="001E6299"/>
    <w:rsid w:val="001E7B09"/>
    <w:rsid w:val="001F22D1"/>
    <w:rsid w:val="001F4ABF"/>
    <w:rsid w:val="001F5156"/>
    <w:rsid w:val="002023B5"/>
    <w:rsid w:val="00202936"/>
    <w:rsid w:val="002030D6"/>
    <w:rsid w:val="00203E77"/>
    <w:rsid w:val="0020446E"/>
    <w:rsid w:val="002047D0"/>
    <w:rsid w:val="00204EFF"/>
    <w:rsid w:val="00205C2F"/>
    <w:rsid w:val="00206FB2"/>
    <w:rsid w:val="00207C2D"/>
    <w:rsid w:val="0021072F"/>
    <w:rsid w:val="002143FC"/>
    <w:rsid w:val="002171ED"/>
    <w:rsid w:val="002173F5"/>
    <w:rsid w:val="00222CA4"/>
    <w:rsid w:val="00223014"/>
    <w:rsid w:val="0022560D"/>
    <w:rsid w:val="00225830"/>
    <w:rsid w:val="002259FA"/>
    <w:rsid w:val="00225B17"/>
    <w:rsid w:val="00232A28"/>
    <w:rsid w:val="00233BDF"/>
    <w:rsid w:val="002354C0"/>
    <w:rsid w:val="002356F9"/>
    <w:rsid w:val="00235F4E"/>
    <w:rsid w:val="00237007"/>
    <w:rsid w:val="00241274"/>
    <w:rsid w:val="00242ABF"/>
    <w:rsid w:val="00245A70"/>
    <w:rsid w:val="00250253"/>
    <w:rsid w:val="00251312"/>
    <w:rsid w:val="00252924"/>
    <w:rsid w:val="002553C9"/>
    <w:rsid w:val="00256E0D"/>
    <w:rsid w:val="00257414"/>
    <w:rsid w:val="00257E23"/>
    <w:rsid w:val="00262373"/>
    <w:rsid w:val="00263C1D"/>
    <w:rsid w:val="00264466"/>
    <w:rsid w:val="00271D57"/>
    <w:rsid w:val="002731AE"/>
    <w:rsid w:val="00273E53"/>
    <w:rsid w:val="002742C6"/>
    <w:rsid w:val="002771FB"/>
    <w:rsid w:val="002808A6"/>
    <w:rsid w:val="00280B45"/>
    <w:rsid w:val="002833EB"/>
    <w:rsid w:val="00290959"/>
    <w:rsid w:val="00291BFA"/>
    <w:rsid w:val="00293132"/>
    <w:rsid w:val="00294727"/>
    <w:rsid w:val="002952AD"/>
    <w:rsid w:val="00296AE8"/>
    <w:rsid w:val="002A04EB"/>
    <w:rsid w:val="002A0972"/>
    <w:rsid w:val="002A1B2F"/>
    <w:rsid w:val="002A2744"/>
    <w:rsid w:val="002A29C9"/>
    <w:rsid w:val="002A36C8"/>
    <w:rsid w:val="002A6D55"/>
    <w:rsid w:val="002B0206"/>
    <w:rsid w:val="002B2FC5"/>
    <w:rsid w:val="002B3283"/>
    <w:rsid w:val="002B5771"/>
    <w:rsid w:val="002B74D6"/>
    <w:rsid w:val="002B768F"/>
    <w:rsid w:val="002C37BD"/>
    <w:rsid w:val="002C61FE"/>
    <w:rsid w:val="002C70F4"/>
    <w:rsid w:val="002D1D37"/>
    <w:rsid w:val="002D3363"/>
    <w:rsid w:val="002E0129"/>
    <w:rsid w:val="002E0E3A"/>
    <w:rsid w:val="002E1BD4"/>
    <w:rsid w:val="002E3D3C"/>
    <w:rsid w:val="002E60C6"/>
    <w:rsid w:val="002F0019"/>
    <w:rsid w:val="002F0027"/>
    <w:rsid w:val="002F243E"/>
    <w:rsid w:val="002F2E4C"/>
    <w:rsid w:val="002F37AC"/>
    <w:rsid w:val="002F3803"/>
    <w:rsid w:val="002F382C"/>
    <w:rsid w:val="002F3E56"/>
    <w:rsid w:val="002F67B1"/>
    <w:rsid w:val="00300DDA"/>
    <w:rsid w:val="00302D10"/>
    <w:rsid w:val="00303A1C"/>
    <w:rsid w:val="00304904"/>
    <w:rsid w:val="00306AB8"/>
    <w:rsid w:val="00315FA7"/>
    <w:rsid w:val="003210A3"/>
    <w:rsid w:val="003221B2"/>
    <w:rsid w:val="00331D11"/>
    <w:rsid w:val="00332221"/>
    <w:rsid w:val="00332894"/>
    <w:rsid w:val="00335307"/>
    <w:rsid w:val="00337D4D"/>
    <w:rsid w:val="0034676C"/>
    <w:rsid w:val="00346E7B"/>
    <w:rsid w:val="00350E31"/>
    <w:rsid w:val="00353F4A"/>
    <w:rsid w:val="003627C5"/>
    <w:rsid w:val="00363DBA"/>
    <w:rsid w:val="00364323"/>
    <w:rsid w:val="00364E10"/>
    <w:rsid w:val="00364F41"/>
    <w:rsid w:val="003663CE"/>
    <w:rsid w:val="00367EE3"/>
    <w:rsid w:val="0037679B"/>
    <w:rsid w:val="003779EA"/>
    <w:rsid w:val="003810EC"/>
    <w:rsid w:val="00381660"/>
    <w:rsid w:val="0038196C"/>
    <w:rsid w:val="0038424E"/>
    <w:rsid w:val="00387C8D"/>
    <w:rsid w:val="00391EA3"/>
    <w:rsid w:val="0039533D"/>
    <w:rsid w:val="00395AC0"/>
    <w:rsid w:val="00395F4A"/>
    <w:rsid w:val="00396118"/>
    <w:rsid w:val="00397303"/>
    <w:rsid w:val="003A1630"/>
    <w:rsid w:val="003A2E5E"/>
    <w:rsid w:val="003A7D01"/>
    <w:rsid w:val="003B2D8B"/>
    <w:rsid w:val="003B61DC"/>
    <w:rsid w:val="003B63DE"/>
    <w:rsid w:val="003C19C7"/>
    <w:rsid w:val="003C1B95"/>
    <w:rsid w:val="003C4518"/>
    <w:rsid w:val="003D0EB2"/>
    <w:rsid w:val="003D364E"/>
    <w:rsid w:val="003E236F"/>
    <w:rsid w:val="003E4143"/>
    <w:rsid w:val="003F1DE6"/>
    <w:rsid w:val="003F295B"/>
    <w:rsid w:val="003F366B"/>
    <w:rsid w:val="003F4981"/>
    <w:rsid w:val="003F66BD"/>
    <w:rsid w:val="003F7F2E"/>
    <w:rsid w:val="004010E8"/>
    <w:rsid w:val="004068CB"/>
    <w:rsid w:val="00406E97"/>
    <w:rsid w:val="00411067"/>
    <w:rsid w:val="004113B4"/>
    <w:rsid w:val="004114E5"/>
    <w:rsid w:val="004121F7"/>
    <w:rsid w:val="00412DC9"/>
    <w:rsid w:val="00413800"/>
    <w:rsid w:val="00414718"/>
    <w:rsid w:val="00414A5E"/>
    <w:rsid w:val="00414D4A"/>
    <w:rsid w:val="004155E6"/>
    <w:rsid w:val="0042224B"/>
    <w:rsid w:val="004234F5"/>
    <w:rsid w:val="0042719F"/>
    <w:rsid w:val="0042777F"/>
    <w:rsid w:val="00432515"/>
    <w:rsid w:val="00432728"/>
    <w:rsid w:val="0043309D"/>
    <w:rsid w:val="00435DDD"/>
    <w:rsid w:val="0043635B"/>
    <w:rsid w:val="00437F5C"/>
    <w:rsid w:val="004446F8"/>
    <w:rsid w:val="004453D6"/>
    <w:rsid w:val="00450A5D"/>
    <w:rsid w:val="00451CF4"/>
    <w:rsid w:val="00453709"/>
    <w:rsid w:val="00455272"/>
    <w:rsid w:val="00455CF8"/>
    <w:rsid w:val="004572EE"/>
    <w:rsid w:val="004578E2"/>
    <w:rsid w:val="00463171"/>
    <w:rsid w:val="00465AC8"/>
    <w:rsid w:val="00466350"/>
    <w:rsid w:val="00472D25"/>
    <w:rsid w:val="00472F2D"/>
    <w:rsid w:val="004741D3"/>
    <w:rsid w:val="00476718"/>
    <w:rsid w:val="004777AC"/>
    <w:rsid w:val="00477E1A"/>
    <w:rsid w:val="0048052E"/>
    <w:rsid w:val="004834BE"/>
    <w:rsid w:val="00490227"/>
    <w:rsid w:val="00492D6B"/>
    <w:rsid w:val="00492D87"/>
    <w:rsid w:val="004952DF"/>
    <w:rsid w:val="00495344"/>
    <w:rsid w:val="00495D91"/>
    <w:rsid w:val="004A2CEA"/>
    <w:rsid w:val="004A43C9"/>
    <w:rsid w:val="004A532A"/>
    <w:rsid w:val="004A733C"/>
    <w:rsid w:val="004B6086"/>
    <w:rsid w:val="004B6CF4"/>
    <w:rsid w:val="004C3C0E"/>
    <w:rsid w:val="004C4483"/>
    <w:rsid w:val="004C4F81"/>
    <w:rsid w:val="004C5DDC"/>
    <w:rsid w:val="004D1DD5"/>
    <w:rsid w:val="004D3455"/>
    <w:rsid w:val="004D4671"/>
    <w:rsid w:val="004D4EF9"/>
    <w:rsid w:val="004D5059"/>
    <w:rsid w:val="004D58FC"/>
    <w:rsid w:val="004E0266"/>
    <w:rsid w:val="004E0696"/>
    <w:rsid w:val="004E0AFF"/>
    <w:rsid w:val="004E0FBE"/>
    <w:rsid w:val="004E2502"/>
    <w:rsid w:val="004E257F"/>
    <w:rsid w:val="004E4212"/>
    <w:rsid w:val="004E7EAD"/>
    <w:rsid w:val="004F4FA4"/>
    <w:rsid w:val="0050275F"/>
    <w:rsid w:val="00503886"/>
    <w:rsid w:val="005110F8"/>
    <w:rsid w:val="005119B3"/>
    <w:rsid w:val="00511E7B"/>
    <w:rsid w:val="00512127"/>
    <w:rsid w:val="00520309"/>
    <w:rsid w:val="005224C8"/>
    <w:rsid w:val="00526570"/>
    <w:rsid w:val="00531C7B"/>
    <w:rsid w:val="00533F34"/>
    <w:rsid w:val="00535F00"/>
    <w:rsid w:val="0053674A"/>
    <w:rsid w:val="00537FDC"/>
    <w:rsid w:val="00540B6B"/>
    <w:rsid w:val="00542EC9"/>
    <w:rsid w:val="00543352"/>
    <w:rsid w:val="00543890"/>
    <w:rsid w:val="00547AF5"/>
    <w:rsid w:val="00550644"/>
    <w:rsid w:val="00550E51"/>
    <w:rsid w:val="00551279"/>
    <w:rsid w:val="00551997"/>
    <w:rsid w:val="00557C91"/>
    <w:rsid w:val="0056085F"/>
    <w:rsid w:val="005629C1"/>
    <w:rsid w:val="00564CB9"/>
    <w:rsid w:val="00572C75"/>
    <w:rsid w:val="00573079"/>
    <w:rsid w:val="00576BA3"/>
    <w:rsid w:val="005802EF"/>
    <w:rsid w:val="00582633"/>
    <w:rsid w:val="00583231"/>
    <w:rsid w:val="00590294"/>
    <w:rsid w:val="005907AE"/>
    <w:rsid w:val="00591D47"/>
    <w:rsid w:val="005933D3"/>
    <w:rsid w:val="00596C8C"/>
    <w:rsid w:val="0059794E"/>
    <w:rsid w:val="005A01AC"/>
    <w:rsid w:val="005A0283"/>
    <w:rsid w:val="005A2086"/>
    <w:rsid w:val="005A5A1E"/>
    <w:rsid w:val="005A5A6B"/>
    <w:rsid w:val="005A702A"/>
    <w:rsid w:val="005B295A"/>
    <w:rsid w:val="005B2CAE"/>
    <w:rsid w:val="005B3339"/>
    <w:rsid w:val="005B3666"/>
    <w:rsid w:val="005B378A"/>
    <w:rsid w:val="005B79F8"/>
    <w:rsid w:val="005B7D65"/>
    <w:rsid w:val="005C071F"/>
    <w:rsid w:val="005C1B6F"/>
    <w:rsid w:val="005C2204"/>
    <w:rsid w:val="005C3381"/>
    <w:rsid w:val="005C4DCC"/>
    <w:rsid w:val="005D0D89"/>
    <w:rsid w:val="005D12CD"/>
    <w:rsid w:val="005D51D4"/>
    <w:rsid w:val="005D5615"/>
    <w:rsid w:val="005D6D31"/>
    <w:rsid w:val="005E2A3A"/>
    <w:rsid w:val="005E3941"/>
    <w:rsid w:val="005E4716"/>
    <w:rsid w:val="005E4B29"/>
    <w:rsid w:val="005E5673"/>
    <w:rsid w:val="005E76CB"/>
    <w:rsid w:val="005F3E79"/>
    <w:rsid w:val="005F4975"/>
    <w:rsid w:val="005F6B77"/>
    <w:rsid w:val="005F6E12"/>
    <w:rsid w:val="00603060"/>
    <w:rsid w:val="00603800"/>
    <w:rsid w:val="00605176"/>
    <w:rsid w:val="00606559"/>
    <w:rsid w:val="00607250"/>
    <w:rsid w:val="00611BB8"/>
    <w:rsid w:val="0061361E"/>
    <w:rsid w:val="00620C3F"/>
    <w:rsid w:val="006233FB"/>
    <w:rsid w:val="006248E0"/>
    <w:rsid w:val="0062523C"/>
    <w:rsid w:val="0062637F"/>
    <w:rsid w:val="00627FD0"/>
    <w:rsid w:val="006322F3"/>
    <w:rsid w:val="00632FF0"/>
    <w:rsid w:val="0063565F"/>
    <w:rsid w:val="006364FC"/>
    <w:rsid w:val="00644BF2"/>
    <w:rsid w:val="0064581C"/>
    <w:rsid w:val="006543EF"/>
    <w:rsid w:val="00654E4E"/>
    <w:rsid w:val="00656C98"/>
    <w:rsid w:val="00657213"/>
    <w:rsid w:val="00662357"/>
    <w:rsid w:val="00665E53"/>
    <w:rsid w:val="00667EC7"/>
    <w:rsid w:val="00670641"/>
    <w:rsid w:val="00671AC8"/>
    <w:rsid w:val="006739E6"/>
    <w:rsid w:val="0067717C"/>
    <w:rsid w:val="0067730F"/>
    <w:rsid w:val="00681B75"/>
    <w:rsid w:val="006838A8"/>
    <w:rsid w:val="0068707D"/>
    <w:rsid w:val="0069196B"/>
    <w:rsid w:val="0069628E"/>
    <w:rsid w:val="006A0A8B"/>
    <w:rsid w:val="006A2BAC"/>
    <w:rsid w:val="006A4F78"/>
    <w:rsid w:val="006A7A95"/>
    <w:rsid w:val="006B1EEC"/>
    <w:rsid w:val="006B4631"/>
    <w:rsid w:val="006B6F98"/>
    <w:rsid w:val="006C07CE"/>
    <w:rsid w:val="006C1F5E"/>
    <w:rsid w:val="006C2DB2"/>
    <w:rsid w:val="006C44E6"/>
    <w:rsid w:val="006C4C9A"/>
    <w:rsid w:val="006C697C"/>
    <w:rsid w:val="006D0A90"/>
    <w:rsid w:val="006D3B9A"/>
    <w:rsid w:val="006E1961"/>
    <w:rsid w:val="006E1D9C"/>
    <w:rsid w:val="006E55CD"/>
    <w:rsid w:val="006F2659"/>
    <w:rsid w:val="00700E8D"/>
    <w:rsid w:val="00702E06"/>
    <w:rsid w:val="00704090"/>
    <w:rsid w:val="00704251"/>
    <w:rsid w:val="0071214E"/>
    <w:rsid w:val="0071235B"/>
    <w:rsid w:val="00715706"/>
    <w:rsid w:val="00717607"/>
    <w:rsid w:val="00717C62"/>
    <w:rsid w:val="0072221E"/>
    <w:rsid w:val="00726DDD"/>
    <w:rsid w:val="0072715D"/>
    <w:rsid w:val="00730C75"/>
    <w:rsid w:val="00733194"/>
    <w:rsid w:val="0073611E"/>
    <w:rsid w:val="00737D68"/>
    <w:rsid w:val="007411CE"/>
    <w:rsid w:val="0074295F"/>
    <w:rsid w:val="007467C0"/>
    <w:rsid w:val="00750D87"/>
    <w:rsid w:val="007522B3"/>
    <w:rsid w:val="00754D19"/>
    <w:rsid w:val="0075615A"/>
    <w:rsid w:val="00760B08"/>
    <w:rsid w:val="00764702"/>
    <w:rsid w:val="00772940"/>
    <w:rsid w:val="00772C9F"/>
    <w:rsid w:val="00776E9F"/>
    <w:rsid w:val="00780398"/>
    <w:rsid w:val="007805E5"/>
    <w:rsid w:val="007810EE"/>
    <w:rsid w:val="00786235"/>
    <w:rsid w:val="00787AFA"/>
    <w:rsid w:val="007952C0"/>
    <w:rsid w:val="00796812"/>
    <w:rsid w:val="00796FB3"/>
    <w:rsid w:val="00797042"/>
    <w:rsid w:val="007A1495"/>
    <w:rsid w:val="007A2048"/>
    <w:rsid w:val="007A28E3"/>
    <w:rsid w:val="007A6662"/>
    <w:rsid w:val="007B14BA"/>
    <w:rsid w:val="007B1DBD"/>
    <w:rsid w:val="007B5E04"/>
    <w:rsid w:val="007B6B49"/>
    <w:rsid w:val="007C14E0"/>
    <w:rsid w:val="007C3494"/>
    <w:rsid w:val="007C43A6"/>
    <w:rsid w:val="007C44A3"/>
    <w:rsid w:val="007C4669"/>
    <w:rsid w:val="007C4D84"/>
    <w:rsid w:val="007C58ED"/>
    <w:rsid w:val="007C6479"/>
    <w:rsid w:val="007D02BE"/>
    <w:rsid w:val="007D373D"/>
    <w:rsid w:val="007D6CB7"/>
    <w:rsid w:val="007E0C91"/>
    <w:rsid w:val="007E1320"/>
    <w:rsid w:val="007E2101"/>
    <w:rsid w:val="007E2AA2"/>
    <w:rsid w:val="007E2C66"/>
    <w:rsid w:val="007F16D8"/>
    <w:rsid w:val="007F3B2D"/>
    <w:rsid w:val="00802976"/>
    <w:rsid w:val="0080674C"/>
    <w:rsid w:val="00813A25"/>
    <w:rsid w:val="008142AA"/>
    <w:rsid w:val="0081588C"/>
    <w:rsid w:val="00816D2E"/>
    <w:rsid w:val="00817A43"/>
    <w:rsid w:val="008217FA"/>
    <w:rsid w:val="008229EB"/>
    <w:rsid w:val="00824844"/>
    <w:rsid w:val="00827921"/>
    <w:rsid w:val="00831159"/>
    <w:rsid w:val="00832915"/>
    <w:rsid w:val="008332DA"/>
    <w:rsid w:val="0084073C"/>
    <w:rsid w:val="008411E3"/>
    <w:rsid w:val="00843030"/>
    <w:rsid w:val="00843685"/>
    <w:rsid w:val="00845DB8"/>
    <w:rsid w:val="008508A2"/>
    <w:rsid w:val="00852D32"/>
    <w:rsid w:val="00855743"/>
    <w:rsid w:val="0086003C"/>
    <w:rsid w:val="00861F9E"/>
    <w:rsid w:val="008632B3"/>
    <w:rsid w:val="00863F2C"/>
    <w:rsid w:val="008647F8"/>
    <w:rsid w:val="00866A08"/>
    <w:rsid w:val="00866A92"/>
    <w:rsid w:val="00866F28"/>
    <w:rsid w:val="0087113A"/>
    <w:rsid w:val="0087120F"/>
    <w:rsid w:val="00872862"/>
    <w:rsid w:val="00874015"/>
    <w:rsid w:val="00874BCC"/>
    <w:rsid w:val="00875BA4"/>
    <w:rsid w:val="008770CB"/>
    <w:rsid w:val="0087723E"/>
    <w:rsid w:val="0088466F"/>
    <w:rsid w:val="00885A58"/>
    <w:rsid w:val="00886F2E"/>
    <w:rsid w:val="008907F1"/>
    <w:rsid w:val="008917F4"/>
    <w:rsid w:val="008950E9"/>
    <w:rsid w:val="008972F9"/>
    <w:rsid w:val="008976B9"/>
    <w:rsid w:val="008A2538"/>
    <w:rsid w:val="008A2FFE"/>
    <w:rsid w:val="008A7FC4"/>
    <w:rsid w:val="008B0938"/>
    <w:rsid w:val="008B1CCB"/>
    <w:rsid w:val="008B51C1"/>
    <w:rsid w:val="008C139D"/>
    <w:rsid w:val="008C168A"/>
    <w:rsid w:val="008C30C9"/>
    <w:rsid w:val="008D1FFE"/>
    <w:rsid w:val="008D299A"/>
    <w:rsid w:val="008D4BB7"/>
    <w:rsid w:val="008D71C7"/>
    <w:rsid w:val="008E17CD"/>
    <w:rsid w:val="008E1E70"/>
    <w:rsid w:val="008E27EA"/>
    <w:rsid w:val="008F3FAB"/>
    <w:rsid w:val="008F5366"/>
    <w:rsid w:val="008F6BD7"/>
    <w:rsid w:val="008F6E37"/>
    <w:rsid w:val="00900D71"/>
    <w:rsid w:val="00901C17"/>
    <w:rsid w:val="009120E5"/>
    <w:rsid w:val="00913E84"/>
    <w:rsid w:val="00914CF8"/>
    <w:rsid w:val="00915DC8"/>
    <w:rsid w:val="00923B37"/>
    <w:rsid w:val="00926E3B"/>
    <w:rsid w:val="009276B0"/>
    <w:rsid w:val="00931067"/>
    <w:rsid w:val="00932A0C"/>
    <w:rsid w:val="00932E4E"/>
    <w:rsid w:val="00935B2A"/>
    <w:rsid w:val="009360C3"/>
    <w:rsid w:val="00936321"/>
    <w:rsid w:val="00937205"/>
    <w:rsid w:val="00940284"/>
    <w:rsid w:val="0094056E"/>
    <w:rsid w:val="00943618"/>
    <w:rsid w:val="00945FC2"/>
    <w:rsid w:val="00950457"/>
    <w:rsid w:val="00950A81"/>
    <w:rsid w:val="00952435"/>
    <w:rsid w:val="00954D99"/>
    <w:rsid w:val="009554B4"/>
    <w:rsid w:val="00955DC8"/>
    <w:rsid w:val="009569F4"/>
    <w:rsid w:val="00956A12"/>
    <w:rsid w:val="00960744"/>
    <w:rsid w:val="00960C75"/>
    <w:rsid w:val="00963357"/>
    <w:rsid w:val="00966533"/>
    <w:rsid w:val="009678EF"/>
    <w:rsid w:val="00967B2B"/>
    <w:rsid w:val="00972D59"/>
    <w:rsid w:val="009742BF"/>
    <w:rsid w:val="00974A02"/>
    <w:rsid w:val="00975E69"/>
    <w:rsid w:val="00976554"/>
    <w:rsid w:val="009801A4"/>
    <w:rsid w:val="00982B3F"/>
    <w:rsid w:val="00985669"/>
    <w:rsid w:val="00990E51"/>
    <w:rsid w:val="0099162D"/>
    <w:rsid w:val="00991731"/>
    <w:rsid w:val="00992143"/>
    <w:rsid w:val="0099220D"/>
    <w:rsid w:val="00993544"/>
    <w:rsid w:val="00995708"/>
    <w:rsid w:val="009972C5"/>
    <w:rsid w:val="00997FF5"/>
    <w:rsid w:val="009A0E2C"/>
    <w:rsid w:val="009A1AEA"/>
    <w:rsid w:val="009A225B"/>
    <w:rsid w:val="009A28B9"/>
    <w:rsid w:val="009A2B36"/>
    <w:rsid w:val="009A2B99"/>
    <w:rsid w:val="009A4A9B"/>
    <w:rsid w:val="009A77F7"/>
    <w:rsid w:val="009B4435"/>
    <w:rsid w:val="009B4FAC"/>
    <w:rsid w:val="009C5507"/>
    <w:rsid w:val="009D3F68"/>
    <w:rsid w:val="009D6E8C"/>
    <w:rsid w:val="009E0530"/>
    <w:rsid w:val="009E2634"/>
    <w:rsid w:val="009E506D"/>
    <w:rsid w:val="009E7157"/>
    <w:rsid w:val="009F06A8"/>
    <w:rsid w:val="009F1A6E"/>
    <w:rsid w:val="009F6764"/>
    <w:rsid w:val="009F6DC2"/>
    <w:rsid w:val="00A00244"/>
    <w:rsid w:val="00A02BF2"/>
    <w:rsid w:val="00A04BDF"/>
    <w:rsid w:val="00A04D14"/>
    <w:rsid w:val="00A12C9E"/>
    <w:rsid w:val="00A13762"/>
    <w:rsid w:val="00A20A20"/>
    <w:rsid w:val="00A21FF5"/>
    <w:rsid w:val="00A24FF3"/>
    <w:rsid w:val="00A2714F"/>
    <w:rsid w:val="00A2769A"/>
    <w:rsid w:val="00A2775D"/>
    <w:rsid w:val="00A32207"/>
    <w:rsid w:val="00A32DE4"/>
    <w:rsid w:val="00A32E38"/>
    <w:rsid w:val="00A349F3"/>
    <w:rsid w:val="00A36BD9"/>
    <w:rsid w:val="00A376AA"/>
    <w:rsid w:val="00A409AB"/>
    <w:rsid w:val="00A43312"/>
    <w:rsid w:val="00A5247B"/>
    <w:rsid w:val="00A53CB6"/>
    <w:rsid w:val="00A54FFD"/>
    <w:rsid w:val="00A57596"/>
    <w:rsid w:val="00A605D5"/>
    <w:rsid w:val="00A61180"/>
    <w:rsid w:val="00A6177D"/>
    <w:rsid w:val="00A6288B"/>
    <w:rsid w:val="00A76092"/>
    <w:rsid w:val="00A820F0"/>
    <w:rsid w:val="00A87ADE"/>
    <w:rsid w:val="00A91D25"/>
    <w:rsid w:val="00A93F71"/>
    <w:rsid w:val="00A94F1D"/>
    <w:rsid w:val="00AA36A4"/>
    <w:rsid w:val="00AA3AD7"/>
    <w:rsid w:val="00AA48E5"/>
    <w:rsid w:val="00AA54E5"/>
    <w:rsid w:val="00AA798A"/>
    <w:rsid w:val="00AB0332"/>
    <w:rsid w:val="00AB04F1"/>
    <w:rsid w:val="00AB662E"/>
    <w:rsid w:val="00AC114A"/>
    <w:rsid w:val="00AC258E"/>
    <w:rsid w:val="00AC62FF"/>
    <w:rsid w:val="00AC7432"/>
    <w:rsid w:val="00AC7DDC"/>
    <w:rsid w:val="00AD00DB"/>
    <w:rsid w:val="00AD1C0B"/>
    <w:rsid w:val="00AD4336"/>
    <w:rsid w:val="00AD57D8"/>
    <w:rsid w:val="00AD5CFA"/>
    <w:rsid w:val="00AD63AC"/>
    <w:rsid w:val="00AE20D3"/>
    <w:rsid w:val="00AF012A"/>
    <w:rsid w:val="00AF2320"/>
    <w:rsid w:val="00AF2B80"/>
    <w:rsid w:val="00AF2DE0"/>
    <w:rsid w:val="00AF3C1D"/>
    <w:rsid w:val="00AF7265"/>
    <w:rsid w:val="00B015EB"/>
    <w:rsid w:val="00B05412"/>
    <w:rsid w:val="00B06B91"/>
    <w:rsid w:val="00B07698"/>
    <w:rsid w:val="00B07787"/>
    <w:rsid w:val="00B0784F"/>
    <w:rsid w:val="00B1083C"/>
    <w:rsid w:val="00B11569"/>
    <w:rsid w:val="00B16AB0"/>
    <w:rsid w:val="00B22E4F"/>
    <w:rsid w:val="00B260AA"/>
    <w:rsid w:val="00B3254D"/>
    <w:rsid w:val="00B35500"/>
    <w:rsid w:val="00B37A18"/>
    <w:rsid w:val="00B401D3"/>
    <w:rsid w:val="00B42BC6"/>
    <w:rsid w:val="00B4324A"/>
    <w:rsid w:val="00B43B3D"/>
    <w:rsid w:val="00B45417"/>
    <w:rsid w:val="00B47E25"/>
    <w:rsid w:val="00B51223"/>
    <w:rsid w:val="00B5147C"/>
    <w:rsid w:val="00B52779"/>
    <w:rsid w:val="00B54006"/>
    <w:rsid w:val="00B57C91"/>
    <w:rsid w:val="00B60E94"/>
    <w:rsid w:val="00B617B7"/>
    <w:rsid w:val="00B61B38"/>
    <w:rsid w:val="00B65733"/>
    <w:rsid w:val="00B70AE6"/>
    <w:rsid w:val="00B76EE4"/>
    <w:rsid w:val="00B77835"/>
    <w:rsid w:val="00B77EB5"/>
    <w:rsid w:val="00B80066"/>
    <w:rsid w:val="00B8635B"/>
    <w:rsid w:val="00B90433"/>
    <w:rsid w:val="00B9370D"/>
    <w:rsid w:val="00B93873"/>
    <w:rsid w:val="00B93E7C"/>
    <w:rsid w:val="00B949D2"/>
    <w:rsid w:val="00B97836"/>
    <w:rsid w:val="00BA03D0"/>
    <w:rsid w:val="00BA13D4"/>
    <w:rsid w:val="00BA513E"/>
    <w:rsid w:val="00BA5B7F"/>
    <w:rsid w:val="00BA6DC7"/>
    <w:rsid w:val="00BA6F71"/>
    <w:rsid w:val="00BB21BE"/>
    <w:rsid w:val="00BB5E4C"/>
    <w:rsid w:val="00BB7132"/>
    <w:rsid w:val="00BC12EF"/>
    <w:rsid w:val="00BC59B6"/>
    <w:rsid w:val="00BC5AE6"/>
    <w:rsid w:val="00BC7ED5"/>
    <w:rsid w:val="00BD0C84"/>
    <w:rsid w:val="00BD2508"/>
    <w:rsid w:val="00BD4418"/>
    <w:rsid w:val="00BD4BE7"/>
    <w:rsid w:val="00BD4DBE"/>
    <w:rsid w:val="00BD6464"/>
    <w:rsid w:val="00BD6711"/>
    <w:rsid w:val="00BE2F99"/>
    <w:rsid w:val="00BE49D1"/>
    <w:rsid w:val="00BE6C61"/>
    <w:rsid w:val="00BE7F02"/>
    <w:rsid w:val="00C0192B"/>
    <w:rsid w:val="00C07A1E"/>
    <w:rsid w:val="00C07E2D"/>
    <w:rsid w:val="00C116F9"/>
    <w:rsid w:val="00C12282"/>
    <w:rsid w:val="00C207E6"/>
    <w:rsid w:val="00C23812"/>
    <w:rsid w:val="00C2585A"/>
    <w:rsid w:val="00C304D5"/>
    <w:rsid w:val="00C305D3"/>
    <w:rsid w:val="00C31889"/>
    <w:rsid w:val="00C3643A"/>
    <w:rsid w:val="00C36A7E"/>
    <w:rsid w:val="00C37D75"/>
    <w:rsid w:val="00C47402"/>
    <w:rsid w:val="00C47710"/>
    <w:rsid w:val="00C502CD"/>
    <w:rsid w:val="00C5035F"/>
    <w:rsid w:val="00C516A2"/>
    <w:rsid w:val="00C52E4D"/>
    <w:rsid w:val="00C57627"/>
    <w:rsid w:val="00C60604"/>
    <w:rsid w:val="00C60BE1"/>
    <w:rsid w:val="00C6100B"/>
    <w:rsid w:val="00C62632"/>
    <w:rsid w:val="00C719A9"/>
    <w:rsid w:val="00C734B6"/>
    <w:rsid w:val="00C7388B"/>
    <w:rsid w:val="00C73968"/>
    <w:rsid w:val="00C73CED"/>
    <w:rsid w:val="00C7478C"/>
    <w:rsid w:val="00C75879"/>
    <w:rsid w:val="00C7689F"/>
    <w:rsid w:val="00C77D85"/>
    <w:rsid w:val="00C87257"/>
    <w:rsid w:val="00C912DD"/>
    <w:rsid w:val="00C92263"/>
    <w:rsid w:val="00C93072"/>
    <w:rsid w:val="00C943CC"/>
    <w:rsid w:val="00C94C4A"/>
    <w:rsid w:val="00C95640"/>
    <w:rsid w:val="00CA065B"/>
    <w:rsid w:val="00CA108C"/>
    <w:rsid w:val="00CA5092"/>
    <w:rsid w:val="00CA534A"/>
    <w:rsid w:val="00CA6716"/>
    <w:rsid w:val="00CA7EB2"/>
    <w:rsid w:val="00CB1D19"/>
    <w:rsid w:val="00CB33B4"/>
    <w:rsid w:val="00CB340E"/>
    <w:rsid w:val="00CB4E58"/>
    <w:rsid w:val="00CB7B1E"/>
    <w:rsid w:val="00CD1CE3"/>
    <w:rsid w:val="00CD1CF8"/>
    <w:rsid w:val="00CD2622"/>
    <w:rsid w:val="00CD3AE8"/>
    <w:rsid w:val="00CD5218"/>
    <w:rsid w:val="00CD61B5"/>
    <w:rsid w:val="00CD755A"/>
    <w:rsid w:val="00CE28D6"/>
    <w:rsid w:val="00CE35B2"/>
    <w:rsid w:val="00CE3F37"/>
    <w:rsid w:val="00CE60DC"/>
    <w:rsid w:val="00CF032A"/>
    <w:rsid w:val="00CF0419"/>
    <w:rsid w:val="00CF4F80"/>
    <w:rsid w:val="00CF707E"/>
    <w:rsid w:val="00D003DB"/>
    <w:rsid w:val="00D031D0"/>
    <w:rsid w:val="00D04C58"/>
    <w:rsid w:val="00D07E87"/>
    <w:rsid w:val="00D102DF"/>
    <w:rsid w:val="00D10B9A"/>
    <w:rsid w:val="00D11131"/>
    <w:rsid w:val="00D140A2"/>
    <w:rsid w:val="00D169F2"/>
    <w:rsid w:val="00D27BCA"/>
    <w:rsid w:val="00D304E4"/>
    <w:rsid w:val="00D33705"/>
    <w:rsid w:val="00D36685"/>
    <w:rsid w:val="00D409AC"/>
    <w:rsid w:val="00D45F4C"/>
    <w:rsid w:val="00D46F7D"/>
    <w:rsid w:val="00D473BE"/>
    <w:rsid w:val="00D56C8A"/>
    <w:rsid w:val="00D63650"/>
    <w:rsid w:val="00D66F09"/>
    <w:rsid w:val="00D71C7E"/>
    <w:rsid w:val="00D729E3"/>
    <w:rsid w:val="00D73198"/>
    <w:rsid w:val="00D73801"/>
    <w:rsid w:val="00D757FD"/>
    <w:rsid w:val="00D75999"/>
    <w:rsid w:val="00D7780A"/>
    <w:rsid w:val="00D81360"/>
    <w:rsid w:val="00D8262B"/>
    <w:rsid w:val="00D84873"/>
    <w:rsid w:val="00D84E4C"/>
    <w:rsid w:val="00D916D8"/>
    <w:rsid w:val="00D929D9"/>
    <w:rsid w:val="00D941FF"/>
    <w:rsid w:val="00D9702A"/>
    <w:rsid w:val="00DA0947"/>
    <w:rsid w:val="00DA113C"/>
    <w:rsid w:val="00DA1A03"/>
    <w:rsid w:val="00DA2ABE"/>
    <w:rsid w:val="00DA59A9"/>
    <w:rsid w:val="00DA70EF"/>
    <w:rsid w:val="00DA71B3"/>
    <w:rsid w:val="00DB0537"/>
    <w:rsid w:val="00DC7491"/>
    <w:rsid w:val="00DC799F"/>
    <w:rsid w:val="00DD3BE8"/>
    <w:rsid w:val="00DD4CEB"/>
    <w:rsid w:val="00DD4D64"/>
    <w:rsid w:val="00DD6573"/>
    <w:rsid w:val="00DD6E4C"/>
    <w:rsid w:val="00DE2588"/>
    <w:rsid w:val="00DE4904"/>
    <w:rsid w:val="00DE4970"/>
    <w:rsid w:val="00DE5A35"/>
    <w:rsid w:val="00DF09F1"/>
    <w:rsid w:val="00DF7118"/>
    <w:rsid w:val="00E044CE"/>
    <w:rsid w:val="00E053AD"/>
    <w:rsid w:val="00E06AC4"/>
    <w:rsid w:val="00E06EC1"/>
    <w:rsid w:val="00E06EFC"/>
    <w:rsid w:val="00E1008B"/>
    <w:rsid w:val="00E14566"/>
    <w:rsid w:val="00E1565D"/>
    <w:rsid w:val="00E16149"/>
    <w:rsid w:val="00E17BA4"/>
    <w:rsid w:val="00E26137"/>
    <w:rsid w:val="00E27ABD"/>
    <w:rsid w:val="00E27DD5"/>
    <w:rsid w:val="00E30D87"/>
    <w:rsid w:val="00E315A9"/>
    <w:rsid w:val="00E31A79"/>
    <w:rsid w:val="00E31D91"/>
    <w:rsid w:val="00E42497"/>
    <w:rsid w:val="00E43F02"/>
    <w:rsid w:val="00E43F59"/>
    <w:rsid w:val="00E50C47"/>
    <w:rsid w:val="00E515D1"/>
    <w:rsid w:val="00E54614"/>
    <w:rsid w:val="00E54AA1"/>
    <w:rsid w:val="00E6153E"/>
    <w:rsid w:val="00E61F6C"/>
    <w:rsid w:val="00E63471"/>
    <w:rsid w:val="00E64020"/>
    <w:rsid w:val="00E648D3"/>
    <w:rsid w:val="00E734A3"/>
    <w:rsid w:val="00E75C3D"/>
    <w:rsid w:val="00E7641D"/>
    <w:rsid w:val="00E765E7"/>
    <w:rsid w:val="00E80593"/>
    <w:rsid w:val="00E84DDC"/>
    <w:rsid w:val="00E84DE3"/>
    <w:rsid w:val="00E87427"/>
    <w:rsid w:val="00E8772D"/>
    <w:rsid w:val="00E911B0"/>
    <w:rsid w:val="00E913A2"/>
    <w:rsid w:val="00E9435F"/>
    <w:rsid w:val="00E958F0"/>
    <w:rsid w:val="00EA02C6"/>
    <w:rsid w:val="00EA12C1"/>
    <w:rsid w:val="00EA230B"/>
    <w:rsid w:val="00EA3197"/>
    <w:rsid w:val="00EA42FF"/>
    <w:rsid w:val="00EA6803"/>
    <w:rsid w:val="00EB1D87"/>
    <w:rsid w:val="00EB2385"/>
    <w:rsid w:val="00EB28AA"/>
    <w:rsid w:val="00EB43CB"/>
    <w:rsid w:val="00EB677D"/>
    <w:rsid w:val="00EC31D0"/>
    <w:rsid w:val="00EC55F7"/>
    <w:rsid w:val="00ED3B8B"/>
    <w:rsid w:val="00ED7A4D"/>
    <w:rsid w:val="00EE09A4"/>
    <w:rsid w:val="00EE3818"/>
    <w:rsid w:val="00EF4820"/>
    <w:rsid w:val="00F0577B"/>
    <w:rsid w:val="00F05966"/>
    <w:rsid w:val="00F067AA"/>
    <w:rsid w:val="00F1381A"/>
    <w:rsid w:val="00F15C40"/>
    <w:rsid w:val="00F161E4"/>
    <w:rsid w:val="00F17A29"/>
    <w:rsid w:val="00F20254"/>
    <w:rsid w:val="00F22A96"/>
    <w:rsid w:val="00F234B9"/>
    <w:rsid w:val="00F26452"/>
    <w:rsid w:val="00F32483"/>
    <w:rsid w:val="00F35C46"/>
    <w:rsid w:val="00F35CFD"/>
    <w:rsid w:val="00F368B9"/>
    <w:rsid w:val="00F37657"/>
    <w:rsid w:val="00F4093A"/>
    <w:rsid w:val="00F473DB"/>
    <w:rsid w:val="00F507E9"/>
    <w:rsid w:val="00F561C1"/>
    <w:rsid w:val="00F574C2"/>
    <w:rsid w:val="00F63015"/>
    <w:rsid w:val="00F63859"/>
    <w:rsid w:val="00F66F71"/>
    <w:rsid w:val="00F67132"/>
    <w:rsid w:val="00F71B16"/>
    <w:rsid w:val="00F72025"/>
    <w:rsid w:val="00F726FE"/>
    <w:rsid w:val="00F752BE"/>
    <w:rsid w:val="00F77E24"/>
    <w:rsid w:val="00F80E92"/>
    <w:rsid w:val="00F81282"/>
    <w:rsid w:val="00F84BBA"/>
    <w:rsid w:val="00F84FB5"/>
    <w:rsid w:val="00F854B6"/>
    <w:rsid w:val="00F8573C"/>
    <w:rsid w:val="00F85B31"/>
    <w:rsid w:val="00F86379"/>
    <w:rsid w:val="00F87C63"/>
    <w:rsid w:val="00F90CE4"/>
    <w:rsid w:val="00F91865"/>
    <w:rsid w:val="00F92A4A"/>
    <w:rsid w:val="00F93E5D"/>
    <w:rsid w:val="00F94EEF"/>
    <w:rsid w:val="00F95103"/>
    <w:rsid w:val="00F9572F"/>
    <w:rsid w:val="00FA3CF5"/>
    <w:rsid w:val="00FB2DFD"/>
    <w:rsid w:val="00FB5CEB"/>
    <w:rsid w:val="00FC0921"/>
    <w:rsid w:val="00FC12CE"/>
    <w:rsid w:val="00FC327B"/>
    <w:rsid w:val="00FC7908"/>
    <w:rsid w:val="00FD077A"/>
    <w:rsid w:val="00FD2B6B"/>
    <w:rsid w:val="00FD3778"/>
    <w:rsid w:val="00FD3F21"/>
    <w:rsid w:val="00FD4F6B"/>
    <w:rsid w:val="00FD6848"/>
    <w:rsid w:val="00FE2189"/>
    <w:rsid w:val="00FE36B2"/>
    <w:rsid w:val="00FE3EF5"/>
    <w:rsid w:val="00FE70D9"/>
    <w:rsid w:val="00FF0DAE"/>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66397085"/>
  <w15:docId w15:val="{05B48773-DDF0-42CE-B103-5FC1C535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2EE"/>
    <w:rPr>
      <w:rFonts w:ascii="Alright Sans Regular" w:hAnsi="Alright Sans Regular"/>
      <w:sz w:val="20"/>
    </w:rPr>
  </w:style>
  <w:style w:type="paragraph" w:styleId="Heading1">
    <w:name w:val="heading 1"/>
    <w:basedOn w:val="Normal"/>
    <w:next w:val="Normal"/>
    <w:link w:val="Heading1Char"/>
    <w:uiPriority w:val="9"/>
    <w:qFormat/>
    <w:rsid w:val="00BA03D0"/>
    <w:pPr>
      <w:pageBreakBefore/>
      <w:pBdr>
        <w:top w:val="single" w:sz="4" w:space="4" w:color="F2F2F2" w:themeColor="background1" w:themeShade="F2"/>
        <w:left w:val="single" w:sz="4" w:space="6" w:color="F2F2F2" w:themeColor="background1" w:themeShade="F2"/>
        <w:bottom w:val="single" w:sz="4" w:space="4" w:color="F2F2F2" w:themeColor="background1" w:themeShade="F2"/>
        <w:right w:val="single" w:sz="4" w:space="4" w:color="F2F2F2" w:themeColor="background1" w:themeShade="F2"/>
      </w:pBdr>
      <w:shd w:val="clear" w:color="auto" w:fill="EAEAEA"/>
      <w:spacing w:before="480" w:after="120"/>
      <w:ind w:right="2"/>
      <w:contextualSpacing/>
      <w:outlineLvl w:val="0"/>
    </w:pPr>
    <w:rPr>
      <w:rFonts w:eastAsiaTheme="majorEastAsia" w:cstheme="minorHAnsi"/>
      <w:b/>
      <w:bCs/>
      <w:color w:val="031F73"/>
      <w:spacing w:val="10"/>
      <w:sz w:val="36"/>
      <w:szCs w:val="40"/>
    </w:rPr>
  </w:style>
  <w:style w:type="paragraph" w:styleId="Heading2">
    <w:name w:val="heading 2"/>
    <w:basedOn w:val="Normal"/>
    <w:next w:val="Normal"/>
    <w:link w:val="Heading2Char"/>
    <w:uiPriority w:val="9"/>
    <w:semiHidden/>
    <w:unhideWhenUsed/>
    <w:qFormat/>
    <w:rsid w:val="0050388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0388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0388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388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38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388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3886"/>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03886"/>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066"/>
    <w:pPr>
      <w:tabs>
        <w:tab w:val="center" w:pos="4320"/>
        <w:tab w:val="right" w:pos="8640"/>
      </w:tabs>
    </w:pPr>
  </w:style>
  <w:style w:type="paragraph" w:styleId="Footer">
    <w:name w:val="footer"/>
    <w:basedOn w:val="Normal"/>
    <w:link w:val="FooterChar"/>
    <w:uiPriority w:val="99"/>
    <w:rsid w:val="00B80066"/>
    <w:pPr>
      <w:tabs>
        <w:tab w:val="center" w:pos="4320"/>
        <w:tab w:val="right" w:pos="8640"/>
      </w:tabs>
    </w:pPr>
  </w:style>
  <w:style w:type="character" w:customStyle="1" w:styleId="Heading1Char">
    <w:name w:val="Heading 1 Char"/>
    <w:basedOn w:val="DefaultParagraphFont"/>
    <w:link w:val="Heading1"/>
    <w:uiPriority w:val="9"/>
    <w:rsid w:val="00BA03D0"/>
    <w:rPr>
      <w:rFonts w:ascii="Alright Sans Regular" w:eastAsiaTheme="majorEastAsia" w:hAnsi="Alright Sans Regular" w:cstheme="minorHAnsi"/>
      <w:b/>
      <w:bCs/>
      <w:color w:val="031F73"/>
      <w:spacing w:val="10"/>
      <w:sz w:val="36"/>
      <w:szCs w:val="40"/>
      <w:shd w:val="clear" w:color="auto" w:fill="EAEAEA"/>
    </w:rPr>
  </w:style>
  <w:style w:type="paragraph" w:customStyle="1" w:styleId="BasicParagraph">
    <w:name w:val="[Basic Paragraph]"/>
    <w:basedOn w:val="Normal"/>
    <w:uiPriority w:val="99"/>
    <w:rsid w:val="00B8635B"/>
    <w:pPr>
      <w:autoSpaceDE w:val="0"/>
      <w:autoSpaceDN w:val="0"/>
      <w:adjustRightInd w:val="0"/>
      <w:spacing w:line="288" w:lineRule="auto"/>
      <w:textAlignment w:val="center"/>
    </w:pPr>
    <w:rPr>
      <w:color w:val="000000"/>
    </w:rPr>
  </w:style>
  <w:style w:type="character" w:customStyle="1" w:styleId="FooterChar">
    <w:name w:val="Footer Char"/>
    <w:basedOn w:val="DefaultParagraphFont"/>
    <w:link w:val="Footer"/>
    <w:uiPriority w:val="99"/>
    <w:rsid w:val="007467C0"/>
    <w:rPr>
      <w:sz w:val="24"/>
      <w:szCs w:val="24"/>
    </w:rPr>
  </w:style>
  <w:style w:type="character" w:customStyle="1" w:styleId="DocumentTitleorange">
    <w:name w:val="Document Title (orange)"/>
    <w:uiPriority w:val="99"/>
    <w:rsid w:val="008B0938"/>
    <w:rPr>
      <w:rFonts w:ascii="Futura LT Book" w:hAnsi="Futura LT Book" w:cs="Futura LT Book"/>
      <w:color w:val="F68E1E"/>
      <w:sz w:val="48"/>
      <w:szCs w:val="48"/>
    </w:rPr>
  </w:style>
  <w:style w:type="character" w:customStyle="1" w:styleId="BodyText1">
    <w:name w:val="Body Text1"/>
    <w:uiPriority w:val="99"/>
    <w:rsid w:val="008B0938"/>
    <w:rPr>
      <w:rFonts w:ascii="Futura LT Book" w:hAnsi="Futura LT Book" w:cs="Futura LT Book"/>
      <w:sz w:val="18"/>
      <w:szCs w:val="18"/>
    </w:rPr>
  </w:style>
  <w:style w:type="character" w:customStyle="1" w:styleId="6ptlinebreak">
    <w:name w:val="6pt line break"/>
    <w:uiPriority w:val="99"/>
    <w:rsid w:val="008B0938"/>
    <w:rPr>
      <w:rFonts w:ascii="Futura LT Book" w:hAnsi="Futura LT Book" w:cs="Futura LT Book"/>
      <w:color w:val="F68E1E"/>
      <w:sz w:val="16"/>
      <w:szCs w:val="16"/>
    </w:rPr>
  </w:style>
  <w:style w:type="character" w:styleId="Hyperlink">
    <w:name w:val="Hyperlink"/>
    <w:basedOn w:val="DefaultParagraphFont"/>
    <w:uiPriority w:val="99"/>
    <w:rsid w:val="008B0938"/>
    <w:rPr>
      <w:color w:val="0000FF"/>
      <w:u w:val="single"/>
    </w:rPr>
  </w:style>
  <w:style w:type="paragraph" w:styleId="BalloonText">
    <w:name w:val="Balloon Text"/>
    <w:basedOn w:val="Normal"/>
    <w:link w:val="BalloonTextChar"/>
    <w:rsid w:val="000A1703"/>
    <w:rPr>
      <w:rFonts w:ascii="Tahoma" w:hAnsi="Tahoma" w:cs="Tahoma"/>
      <w:sz w:val="16"/>
      <w:szCs w:val="16"/>
    </w:rPr>
  </w:style>
  <w:style w:type="character" w:customStyle="1" w:styleId="BalloonTextChar">
    <w:name w:val="Balloon Text Char"/>
    <w:basedOn w:val="DefaultParagraphFont"/>
    <w:link w:val="BalloonText"/>
    <w:rsid w:val="000A1703"/>
    <w:rPr>
      <w:rFonts w:ascii="Tahoma" w:hAnsi="Tahoma" w:cs="Tahoma"/>
      <w:sz w:val="16"/>
      <w:szCs w:val="16"/>
    </w:rPr>
  </w:style>
  <w:style w:type="paragraph" w:styleId="ListParagraph">
    <w:name w:val="List Paragraph"/>
    <w:basedOn w:val="Normal"/>
    <w:link w:val="ListParagraphChar"/>
    <w:uiPriority w:val="34"/>
    <w:qFormat/>
    <w:rsid w:val="00503886"/>
    <w:pPr>
      <w:ind w:left="720"/>
      <w:contextualSpacing/>
    </w:pPr>
  </w:style>
  <w:style w:type="paragraph" w:styleId="Caption">
    <w:name w:val="caption"/>
    <w:basedOn w:val="Normal"/>
    <w:next w:val="Normal"/>
    <w:link w:val="CaptionChar"/>
    <w:uiPriority w:val="99"/>
    <w:qFormat/>
    <w:rsid w:val="00E053AD"/>
    <w:rPr>
      <w:rFonts w:ascii="Alright Sans Medium" w:hAnsi="Alright Sans Medium"/>
      <w:b/>
      <w:bCs/>
      <w:noProof/>
      <w:color w:val="FFFFFF" w:themeColor="background1"/>
      <w:spacing w:val="26"/>
      <w:sz w:val="18"/>
      <w:szCs w:val="20"/>
      <w14:textOutline w14:w="9525" w14:cap="rnd" w14:cmpd="sng" w14:algn="ctr">
        <w14:noFill/>
        <w14:prstDash w14:val="solid"/>
        <w14:bevel/>
      </w14:textOutline>
    </w:rPr>
  </w:style>
  <w:style w:type="paragraph" w:styleId="PlainText">
    <w:name w:val="Plain Text"/>
    <w:basedOn w:val="Normal"/>
    <w:link w:val="PlainTextChar"/>
    <w:uiPriority w:val="99"/>
    <w:rsid w:val="001E43A9"/>
    <w:rPr>
      <w:rFonts w:ascii="Consolas" w:hAnsi="Consolas"/>
      <w:sz w:val="21"/>
      <w:szCs w:val="21"/>
    </w:rPr>
  </w:style>
  <w:style w:type="character" w:customStyle="1" w:styleId="PlainTextChar">
    <w:name w:val="Plain Text Char"/>
    <w:basedOn w:val="DefaultParagraphFont"/>
    <w:link w:val="PlainText"/>
    <w:uiPriority w:val="99"/>
    <w:rsid w:val="001E43A9"/>
    <w:rPr>
      <w:rFonts w:ascii="Consolas" w:hAnsi="Consolas"/>
      <w:sz w:val="21"/>
      <w:szCs w:val="21"/>
    </w:rPr>
  </w:style>
  <w:style w:type="paragraph" w:styleId="TOC1">
    <w:name w:val="toc 1"/>
    <w:basedOn w:val="Normal"/>
    <w:next w:val="Normal"/>
    <w:autoRedefine/>
    <w:uiPriority w:val="39"/>
    <w:rsid w:val="00102F0F"/>
  </w:style>
  <w:style w:type="character" w:styleId="FollowedHyperlink">
    <w:name w:val="FollowedHyperlink"/>
    <w:basedOn w:val="DefaultParagraphFont"/>
    <w:rsid w:val="00875BA4"/>
    <w:rPr>
      <w:color w:val="800080"/>
      <w:u w:val="single"/>
    </w:rPr>
  </w:style>
  <w:style w:type="paragraph" w:styleId="HTMLPreformatted">
    <w:name w:val="HTML Preformatted"/>
    <w:basedOn w:val="Normal"/>
    <w:link w:val="HTMLPreformattedChar"/>
    <w:uiPriority w:val="99"/>
    <w:unhideWhenUsed/>
    <w:rsid w:val="0042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234F5"/>
    <w:rPr>
      <w:rFonts w:ascii="Courier New" w:hAnsi="Courier New" w:cs="Courier New"/>
    </w:rPr>
  </w:style>
  <w:style w:type="character" w:customStyle="1" w:styleId="Heading2Char">
    <w:name w:val="Heading 2 Char"/>
    <w:basedOn w:val="DefaultParagraphFont"/>
    <w:link w:val="Heading2"/>
    <w:uiPriority w:val="9"/>
    <w:semiHidden/>
    <w:rsid w:val="0050388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0388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0388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388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38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38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388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3886"/>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C516A2"/>
    <w:pPr>
      <w:jc w:val="center"/>
    </w:pPr>
    <w:rPr>
      <w:rFonts w:ascii="Alright Sans Medium" w:hAnsi="Alright Sans Medium"/>
      <w:color w:val="FFFFFF" w:themeColor="background1"/>
      <w:sz w:val="28"/>
      <w:szCs w:val="28"/>
    </w:rPr>
  </w:style>
  <w:style w:type="character" w:customStyle="1" w:styleId="TitleChar">
    <w:name w:val="Title Char"/>
    <w:basedOn w:val="DefaultParagraphFont"/>
    <w:link w:val="Title"/>
    <w:rsid w:val="00C516A2"/>
    <w:rPr>
      <w:rFonts w:ascii="Alright Sans Medium" w:hAnsi="Alright Sans Medium"/>
      <w:color w:val="FFFFFF" w:themeColor="background1"/>
      <w:sz w:val="28"/>
      <w:szCs w:val="28"/>
    </w:rPr>
  </w:style>
  <w:style w:type="paragraph" w:styleId="Subtitle">
    <w:name w:val="Subtitle"/>
    <w:basedOn w:val="Normal"/>
    <w:next w:val="Normal"/>
    <w:link w:val="SubtitleChar"/>
    <w:uiPriority w:val="11"/>
    <w:qFormat/>
    <w:rsid w:val="005D51D4"/>
    <w:pPr>
      <w:spacing w:before="360" w:after="60"/>
    </w:pPr>
    <w:rPr>
      <w:rFonts w:ascii="Alright Sans Regular Italic" w:eastAsiaTheme="majorEastAsia" w:hAnsi="Alright Sans Regular Italic" w:cstheme="majorBidi"/>
      <w:i/>
      <w:iCs/>
      <w:color w:val="E36C0A"/>
      <w:spacing w:val="5"/>
      <w:sz w:val="32"/>
      <w:szCs w:val="36"/>
    </w:rPr>
  </w:style>
  <w:style w:type="character" w:customStyle="1" w:styleId="SubtitleChar">
    <w:name w:val="Subtitle Char"/>
    <w:basedOn w:val="DefaultParagraphFont"/>
    <w:link w:val="Subtitle"/>
    <w:uiPriority w:val="11"/>
    <w:rsid w:val="005D51D4"/>
    <w:rPr>
      <w:rFonts w:ascii="Alright Sans Regular Italic" w:eastAsiaTheme="majorEastAsia" w:hAnsi="Alright Sans Regular Italic" w:cstheme="majorBidi"/>
      <w:i/>
      <w:iCs/>
      <w:color w:val="E36C0A"/>
      <w:spacing w:val="5"/>
      <w:sz w:val="32"/>
      <w:szCs w:val="36"/>
    </w:rPr>
  </w:style>
  <w:style w:type="character" w:styleId="Strong">
    <w:name w:val="Strong"/>
    <w:uiPriority w:val="22"/>
    <w:qFormat/>
    <w:rsid w:val="00503886"/>
    <w:rPr>
      <w:b/>
      <w:bCs/>
    </w:rPr>
  </w:style>
  <w:style w:type="character" w:styleId="Emphasis">
    <w:name w:val="Emphasis"/>
    <w:uiPriority w:val="20"/>
    <w:qFormat/>
    <w:rsid w:val="00503886"/>
    <w:rPr>
      <w:b/>
      <w:bCs/>
      <w:i/>
      <w:iCs/>
      <w:spacing w:val="10"/>
      <w:bdr w:val="none" w:sz="0" w:space="0" w:color="auto"/>
      <w:shd w:val="clear" w:color="auto" w:fill="auto"/>
    </w:rPr>
  </w:style>
  <w:style w:type="paragraph" w:styleId="NoSpacing">
    <w:name w:val="No Spacing"/>
    <w:basedOn w:val="Normal"/>
    <w:uiPriority w:val="1"/>
    <w:qFormat/>
    <w:rsid w:val="00503886"/>
    <w:pPr>
      <w:spacing w:after="0" w:line="240" w:lineRule="auto"/>
    </w:pPr>
  </w:style>
  <w:style w:type="paragraph" w:styleId="Quote">
    <w:name w:val="Quote"/>
    <w:basedOn w:val="Normal"/>
    <w:next w:val="Normal"/>
    <w:link w:val="QuoteChar"/>
    <w:uiPriority w:val="29"/>
    <w:qFormat/>
    <w:rsid w:val="00503886"/>
    <w:pPr>
      <w:spacing w:before="200" w:after="0"/>
      <w:ind w:left="360" w:right="360"/>
    </w:pPr>
    <w:rPr>
      <w:i/>
      <w:iCs/>
    </w:rPr>
  </w:style>
  <w:style w:type="character" w:customStyle="1" w:styleId="QuoteChar">
    <w:name w:val="Quote Char"/>
    <w:basedOn w:val="DefaultParagraphFont"/>
    <w:link w:val="Quote"/>
    <w:uiPriority w:val="29"/>
    <w:rsid w:val="00503886"/>
    <w:rPr>
      <w:i/>
      <w:iCs/>
    </w:rPr>
  </w:style>
  <w:style w:type="paragraph" w:styleId="IntenseQuote">
    <w:name w:val="Intense Quote"/>
    <w:basedOn w:val="Normal"/>
    <w:next w:val="Normal"/>
    <w:link w:val="IntenseQuoteChar"/>
    <w:uiPriority w:val="30"/>
    <w:qFormat/>
    <w:rsid w:val="005038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3886"/>
    <w:rPr>
      <w:b/>
      <w:bCs/>
      <w:i/>
      <w:iCs/>
    </w:rPr>
  </w:style>
  <w:style w:type="character" w:styleId="SubtleEmphasis">
    <w:name w:val="Subtle Emphasis"/>
    <w:uiPriority w:val="19"/>
    <w:qFormat/>
    <w:rsid w:val="00503886"/>
    <w:rPr>
      <w:i/>
      <w:iCs/>
    </w:rPr>
  </w:style>
  <w:style w:type="character" w:styleId="IntenseEmphasis">
    <w:name w:val="Intense Emphasis"/>
    <w:uiPriority w:val="21"/>
    <w:qFormat/>
    <w:rsid w:val="00503886"/>
    <w:rPr>
      <w:b/>
      <w:bCs/>
    </w:rPr>
  </w:style>
  <w:style w:type="character" w:styleId="SubtleReference">
    <w:name w:val="Subtle Reference"/>
    <w:uiPriority w:val="31"/>
    <w:qFormat/>
    <w:rsid w:val="00503886"/>
    <w:rPr>
      <w:smallCaps/>
    </w:rPr>
  </w:style>
  <w:style w:type="character" w:styleId="IntenseReference">
    <w:name w:val="Intense Reference"/>
    <w:uiPriority w:val="32"/>
    <w:qFormat/>
    <w:rsid w:val="00503886"/>
    <w:rPr>
      <w:smallCaps/>
      <w:spacing w:val="5"/>
      <w:u w:val="single"/>
    </w:rPr>
  </w:style>
  <w:style w:type="character" w:styleId="BookTitle">
    <w:name w:val="Book Title"/>
    <w:uiPriority w:val="33"/>
    <w:qFormat/>
    <w:rsid w:val="00503886"/>
    <w:rPr>
      <w:i/>
      <w:iCs/>
      <w:smallCaps/>
      <w:spacing w:val="5"/>
    </w:rPr>
  </w:style>
  <w:style w:type="paragraph" w:styleId="TOCHeading">
    <w:name w:val="TOC Heading"/>
    <w:basedOn w:val="Heading1"/>
    <w:next w:val="Normal"/>
    <w:uiPriority w:val="39"/>
    <w:semiHidden/>
    <w:unhideWhenUsed/>
    <w:qFormat/>
    <w:rsid w:val="00503886"/>
    <w:pPr>
      <w:outlineLvl w:val="9"/>
    </w:pPr>
    <w:rPr>
      <w:lang w:bidi="en-US"/>
    </w:rPr>
  </w:style>
  <w:style w:type="paragraph" w:customStyle="1" w:styleId="BulletNormal">
    <w:name w:val="BulletNormal"/>
    <w:basedOn w:val="ListParagraph"/>
    <w:link w:val="BulletNormalChar"/>
    <w:qFormat/>
    <w:rsid w:val="008647F8"/>
    <w:pPr>
      <w:numPr>
        <w:numId w:val="1"/>
      </w:numPr>
      <w:spacing w:after="60" w:line="240" w:lineRule="auto"/>
      <w:ind w:left="1080" w:right="452"/>
      <w:contextualSpacing w:val="0"/>
    </w:pPr>
    <w:rPr>
      <w:rFonts w:cstheme="minorHAnsi"/>
    </w:rPr>
  </w:style>
  <w:style w:type="paragraph" w:customStyle="1" w:styleId="NOTE">
    <w:name w:val="NOTE"/>
    <w:basedOn w:val="Quote"/>
    <w:link w:val="NOTEChar"/>
    <w:qFormat/>
    <w:rsid w:val="008D1FFE"/>
    <w:pPr>
      <w:pBdr>
        <w:top w:val="single" w:sz="12" w:space="6" w:color="F79646" w:themeColor="accent6"/>
        <w:left w:val="single" w:sz="12" w:space="4" w:color="F79646" w:themeColor="accent6"/>
        <w:bottom w:val="single" w:sz="12" w:space="6" w:color="F79646" w:themeColor="accent6"/>
        <w:right w:val="single" w:sz="12" w:space="4" w:color="F79646" w:themeColor="accent6"/>
      </w:pBdr>
      <w:shd w:val="clear" w:color="auto" w:fill="D9D9D9" w:themeFill="background1" w:themeFillShade="D9"/>
      <w:tabs>
        <w:tab w:val="left" w:pos="1440"/>
      </w:tabs>
      <w:ind w:left="1440" w:right="576" w:hanging="900"/>
    </w:pPr>
    <w:rPr>
      <w:color w:val="000000" w:themeColor="text1"/>
    </w:rPr>
  </w:style>
  <w:style w:type="character" w:customStyle="1" w:styleId="ListParagraphChar">
    <w:name w:val="List Paragraph Char"/>
    <w:basedOn w:val="DefaultParagraphFont"/>
    <w:link w:val="ListParagraph"/>
    <w:uiPriority w:val="34"/>
    <w:rsid w:val="003779EA"/>
  </w:style>
  <w:style w:type="character" w:customStyle="1" w:styleId="BulletNormalChar">
    <w:name w:val="BulletNormal Char"/>
    <w:basedOn w:val="ListParagraphChar"/>
    <w:link w:val="BulletNormal"/>
    <w:rsid w:val="008647F8"/>
    <w:rPr>
      <w:rFonts w:cstheme="minorHAnsi"/>
    </w:rPr>
  </w:style>
  <w:style w:type="paragraph" w:customStyle="1" w:styleId="Textindent">
    <w:name w:val="Text_indent"/>
    <w:basedOn w:val="Normal"/>
    <w:link w:val="TextindentChar"/>
    <w:qFormat/>
    <w:rsid w:val="007E2101"/>
    <w:pPr>
      <w:ind w:left="540" w:right="722"/>
    </w:pPr>
  </w:style>
  <w:style w:type="character" w:customStyle="1" w:styleId="NOTEChar">
    <w:name w:val="NOTE Char"/>
    <w:basedOn w:val="QuoteChar"/>
    <w:link w:val="NOTE"/>
    <w:rsid w:val="008D1FFE"/>
    <w:rPr>
      <w:rFonts w:ascii="Alright Sans Regular" w:hAnsi="Alright Sans Regular"/>
      <w:i/>
      <w:iCs/>
      <w:color w:val="000000" w:themeColor="text1"/>
      <w:sz w:val="20"/>
      <w:shd w:val="clear" w:color="auto" w:fill="D9D9D9" w:themeFill="background1" w:themeFillShade="D9"/>
    </w:rPr>
  </w:style>
  <w:style w:type="paragraph" w:customStyle="1" w:styleId="Figuretitle">
    <w:name w:val="Figure title"/>
    <w:basedOn w:val="Caption"/>
    <w:link w:val="FiguretitleChar"/>
    <w:qFormat/>
    <w:rsid w:val="002C37BD"/>
    <w:pPr>
      <w:spacing w:before="120"/>
      <w:jc w:val="center"/>
    </w:pPr>
    <w:rPr>
      <w:b w:val="0"/>
      <w:color w:val="808080" w:themeColor="background1" w:themeShade="80"/>
    </w:rPr>
  </w:style>
  <w:style w:type="character" w:customStyle="1" w:styleId="TextindentChar">
    <w:name w:val="Text_indent Char"/>
    <w:basedOn w:val="DefaultParagraphFont"/>
    <w:link w:val="Textindent"/>
    <w:rsid w:val="007E2101"/>
  </w:style>
  <w:style w:type="paragraph" w:customStyle="1" w:styleId="HeadnoPB">
    <w:name w:val="Head_no_PB"/>
    <w:basedOn w:val="Heading1"/>
    <w:link w:val="HeadnoPBChar"/>
    <w:qFormat/>
    <w:rsid w:val="00954D99"/>
    <w:pPr>
      <w:pBdr>
        <w:bottom w:val="single" w:sz="4" w:space="2" w:color="F2F2F2" w:themeColor="background1" w:themeShade="F2"/>
      </w:pBdr>
      <w:spacing w:before="240"/>
      <w:ind w:right="0"/>
    </w:pPr>
  </w:style>
  <w:style w:type="character" w:customStyle="1" w:styleId="CaptionChar">
    <w:name w:val="Caption Char"/>
    <w:basedOn w:val="DefaultParagraphFont"/>
    <w:link w:val="Caption"/>
    <w:uiPriority w:val="99"/>
    <w:rsid w:val="00E053AD"/>
    <w:rPr>
      <w:rFonts w:ascii="Alright Sans Medium" w:hAnsi="Alright Sans Medium"/>
      <w:b/>
      <w:bCs/>
      <w:noProof/>
      <w:color w:val="FFFFFF" w:themeColor="background1"/>
      <w:spacing w:val="26"/>
      <w:sz w:val="18"/>
      <w:szCs w:val="20"/>
      <w14:textOutline w14:w="9525" w14:cap="rnd" w14:cmpd="sng" w14:algn="ctr">
        <w14:noFill/>
        <w14:prstDash w14:val="solid"/>
        <w14:bevel/>
      </w14:textOutline>
    </w:rPr>
  </w:style>
  <w:style w:type="character" w:customStyle="1" w:styleId="FiguretitleChar">
    <w:name w:val="Figure title Char"/>
    <w:basedOn w:val="CaptionChar"/>
    <w:link w:val="Figuretitle"/>
    <w:rsid w:val="002C37BD"/>
    <w:rPr>
      <w:rFonts w:ascii="Alright Sans Medium" w:hAnsi="Alright Sans Medium"/>
      <w:b w:val="0"/>
      <w:bCs/>
      <w:noProof/>
      <w:color w:val="808080" w:themeColor="background1" w:themeShade="80"/>
      <w:spacing w:val="26"/>
      <w:sz w:val="20"/>
      <w:szCs w:val="20"/>
      <w14:textOutline w14:w="9525" w14:cap="rnd" w14:cmpd="sng" w14:algn="ctr">
        <w14:noFill/>
        <w14:prstDash w14:val="solid"/>
        <w14:bevel/>
      </w14:textOutline>
    </w:rPr>
  </w:style>
  <w:style w:type="paragraph" w:customStyle="1" w:styleId="Bulletindent">
    <w:name w:val="Bullet_indent"/>
    <w:basedOn w:val="BulletNormal"/>
    <w:link w:val="BulletindentChar"/>
    <w:rsid w:val="00F71B16"/>
    <w:pPr>
      <w:ind w:left="1260"/>
    </w:pPr>
  </w:style>
  <w:style w:type="character" w:customStyle="1" w:styleId="HeadnoPBChar">
    <w:name w:val="Head_no_PB Char"/>
    <w:basedOn w:val="Heading1Char"/>
    <w:link w:val="HeadnoPB"/>
    <w:rsid w:val="00954D99"/>
    <w:rPr>
      <w:rFonts w:ascii="Alright Sans Regular" w:eastAsiaTheme="majorEastAsia" w:hAnsi="Alright Sans Regular" w:cstheme="minorHAnsi"/>
      <w:b/>
      <w:bCs/>
      <w:color w:val="031F73"/>
      <w:spacing w:val="20"/>
      <w:sz w:val="40"/>
      <w:szCs w:val="40"/>
      <w:shd w:val="clear" w:color="auto" w:fill="EAEAEA"/>
    </w:rPr>
  </w:style>
  <w:style w:type="character" w:customStyle="1" w:styleId="BulletindentChar">
    <w:name w:val="Bullet_indent Char"/>
    <w:basedOn w:val="BulletNormalChar"/>
    <w:link w:val="Bulletindent"/>
    <w:rsid w:val="00F71B16"/>
    <w:rPr>
      <w:rFonts w:cstheme="minorHAnsi"/>
    </w:rPr>
  </w:style>
  <w:style w:type="paragraph" w:customStyle="1" w:styleId="SubII">
    <w:name w:val="Sub_II"/>
    <w:basedOn w:val="Subtitle"/>
    <w:link w:val="SubIIChar"/>
    <w:qFormat/>
    <w:rsid w:val="005D51D4"/>
    <w:pPr>
      <w:ind w:left="540"/>
    </w:pPr>
    <w:rPr>
      <w:sz w:val="26"/>
      <w:szCs w:val="28"/>
    </w:rPr>
  </w:style>
  <w:style w:type="character" w:customStyle="1" w:styleId="SubIIChar">
    <w:name w:val="Sub_II Char"/>
    <w:basedOn w:val="SubtitleChar"/>
    <w:link w:val="SubII"/>
    <w:rsid w:val="005D51D4"/>
    <w:rPr>
      <w:rFonts w:ascii="Alright Sans Regular Italic" w:eastAsiaTheme="majorEastAsia" w:hAnsi="Alright Sans Regular Italic" w:cstheme="majorBidi"/>
      <w:i/>
      <w:iCs/>
      <w:color w:val="E36C0A"/>
      <w:spacing w:val="5"/>
      <w:sz w:val="26"/>
      <w:szCs w:val="28"/>
    </w:rPr>
  </w:style>
  <w:style w:type="character" w:customStyle="1" w:styleId="apple-converted-space">
    <w:name w:val="apple-converted-space"/>
    <w:basedOn w:val="DefaultParagraphFont"/>
    <w:rsid w:val="00A820F0"/>
  </w:style>
  <w:style w:type="paragraph" w:customStyle="1" w:styleId="xmsonormal">
    <w:name w:val="x_msonormal"/>
    <w:basedOn w:val="Normal"/>
    <w:rsid w:val="000736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B378A"/>
    <w:rPr>
      <w:color w:val="808080"/>
      <w:shd w:val="clear" w:color="auto" w:fill="E6E6E6"/>
    </w:rPr>
  </w:style>
  <w:style w:type="paragraph" w:styleId="Bibliography">
    <w:name w:val="Bibliography"/>
    <w:basedOn w:val="Normal"/>
    <w:next w:val="Normal"/>
    <w:uiPriority w:val="37"/>
    <w:semiHidden/>
    <w:unhideWhenUsed/>
    <w:rsid w:val="00BE6C61"/>
  </w:style>
  <w:style w:type="paragraph" w:styleId="BlockText">
    <w:name w:val="Block Text"/>
    <w:basedOn w:val="Normal"/>
    <w:semiHidden/>
    <w:unhideWhenUsed/>
    <w:rsid w:val="00BE6C6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semiHidden/>
    <w:unhideWhenUsed/>
    <w:rsid w:val="00BE6C61"/>
    <w:pPr>
      <w:spacing w:after="120"/>
    </w:pPr>
  </w:style>
  <w:style w:type="character" w:customStyle="1" w:styleId="BodyTextChar">
    <w:name w:val="Body Text Char"/>
    <w:basedOn w:val="DefaultParagraphFont"/>
    <w:link w:val="BodyText"/>
    <w:semiHidden/>
    <w:rsid w:val="00BE6C61"/>
  </w:style>
  <w:style w:type="paragraph" w:styleId="BodyText2">
    <w:name w:val="Body Text 2"/>
    <w:basedOn w:val="Normal"/>
    <w:link w:val="BodyText2Char"/>
    <w:semiHidden/>
    <w:unhideWhenUsed/>
    <w:rsid w:val="00BE6C61"/>
    <w:pPr>
      <w:spacing w:after="120" w:line="480" w:lineRule="auto"/>
    </w:pPr>
  </w:style>
  <w:style w:type="character" w:customStyle="1" w:styleId="BodyText2Char">
    <w:name w:val="Body Text 2 Char"/>
    <w:basedOn w:val="DefaultParagraphFont"/>
    <w:link w:val="BodyText2"/>
    <w:semiHidden/>
    <w:rsid w:val="00BE6C61"/>
  </w:style>
  <w:style w:type="paragraph" w:styleId="BodyText3">
    <w:name w:val="Body Text 3"/>
    <w:basedOn w:val="Normal"/>
    <w:link w:val="BodyText3Char"/>
    <w:semiHidden/>
    <w:unhideWhenUsed/>
    <w:rsid w:val="00BE6C61"/>
    <w:pPr>
      <w:spacing w:after="120"/>
    </w:pPr>
    <w:rPr>
      <w:sz w:val="16"/>
      <w:szCs w:val="16"/>
    </w:rPr>
  </w:style>
  <w:style w:type="character" w:customStyle="1" w:styleId="BodyText3Char">
    <w:name w:val="Body Text 3 Char"/>
    <w:basedOn w:val="DefaultParagraphFont"/>
    <w:link w:val="BodyText3"/>
    <w:semiHidden/>
    <w:rsid w:val="00BE6C61"/>
    <w:rPr>
      <w:sz w:val="16"/>
      <w:szCs w:val="16"/>
    </w:rPr>
  </w:style>
  <w:style w:type="paragraph" w:styleId="BodyTextFirstIndent">
    <w:name w:val="Body Text First Indent"/>
    <w:basedOn w:val="BodyText"/>
    <w:link w:val="BodyTextFirstIndentChar"/>
    <w:semiHidden/>
    <w:unhideWhenUsed/>
    <w:rsid w:val="00BE6C61"/>
    <w:pPr>
      <w:spacing w:after="200"/>
      <w:ind w:firstLine="360"/>
    </w:pPr>
  </w:style>
  <w:style w:type="character" w:customStyle="1" w:styleId="BodyTextFirstIndentChar">
    <w:name w:val="Body Text First Indent Char"/>
    <w:basedOn w:val="BodyTextChar"/>
    <w:link w:val="BodyTextFirstIndent"/>
    <w:semiHidden/>
    <w:rsid w:val="00BE6C61"/>
  </w:style>
  <w:style w:type="paragraph" w:styleId="BodyTextIndent">
    <w:name w:val="Body Text Indent"/>
    <w:basedOn w:val="Normal"/>
    <w:link w:val="BodyTextIndentChar"/>
    <w:semiHidden/>
    <w:unhideWhenUsed/>
    <w:rsid w:val="00BE6C61"/>
    <w:pPr>
      <w:spacing w:after="120"/>
      <w:ind w:left="360"/>
    </w:pPr>
  </w:style>
  <w:style w:type="character" w:customStyle="1" w:styleId="BodyTextIndentChar">
    <w:name w:val="Body Text Indent Char"/>
    <w:basedOn w:val="DefaultParagraphFont"/>
    <w:link w:val="BodyTextIndent"/>
    <w:semiHidden/>
    <w:rsid w:val="00BE6C61"/>
  </w:style>
  <w:style w:type="paragraph" w:styleId="BodyTextFirstIndent2">
    <w:name w:val="Body Text First Indent 2"/>
    <w:basedOn w:val="BodyTextIndent"/>
    <w:link w:val="BodyTextFirstIndent2Char"/>
    <w:semiHidden/>
    <w:unhideWhenUsed/>
    <w:rsid w:val="00BE6C61"/>
    <w:pPr>
      <w:spacing w:after="200"/>
      <w:ind w:firstLine="360"/>
    </w:pPr>
  </w:style>
  <w:style w:type="character" w:customStyle="1" w:styleId="BodyTextFirstIndent2Char">
    <w:name w:val="Body Text First Indent 2 Char"/>
    <w:basedOn w:val="BodyTextIndentChar"/>
    <w:link w:val="BodyTextFirstIndent2"/>
    <w:semiHidden/>
    <w:rsid w:val="00BE6C61"/>
  </w:style>
  <w:style w:type="paragraph" w:styleId="BodyTextIndent2">
    <w:name w:val="Body Text Indent 2"/>
    <w:basedOn w:val="Normal"/>
    <w:link w:val="BodyTextIndent2Char"/>
    <w:semiHidden/>
    <w:unhideWhenUsed/>
    <w:rsid w:val="00BE6C61"/>
    <w:pPr>
      <w:spacing w:after="120" w:line="480" w:lineRule="auto"/>
      <w:ind w:left="360"/>
    </w:pPr>
  </w:style>
  <w:style w:type="character" w:customStyle="1" w:styleId="BodyTextIndent2Char">
    <w:name w:val="Body Text Indent 2 Char"/>
    <w:basedOn w:val="DefaultParagraphFont"/>
    <w:link w:val="BodyTextIndent2"/>
    <w:semiHidden/>
    <w:rsid w:val="00BE6C61"/>
  </w:style>
  <w:style w:type="paragraph" w:styleId="BodyTextIndent3">
    <w:name w:val="Body Text Indent 3"/>
    <w:basedOn w:val="Normal"/>
    <w:link w:val="BodyTextIndent3Char"/>
    <w:semiHidden/>
    <w:unhideWhenUsed/>
    <w:rsid w:val="00BE6C61"/>
    <w:pPr>
      <w:spacing w:after="120"/>
      <w:ind w:left="360"/>
    </w:pPr>
    <w:rPr>
      <w:sz w:val="16"/>
      <w:szCs w:val="16"/>
    </w:rPr>
  </w:style>
  <w:style w:type="character" w:customStyle="1" w:styleId="BodyTextIndent3Char">
    <w:name w:val="Body Text Indent 3 Char"/>
    <w:basedOn w:val="DefaultParagraphFont"/>
    <w:link w:val="BodyTextIndent3"/>
    <w:semiHidden/>
    <w:rsid w:val="00BE6C61"/>
    <w:rPr>
      <w:sz w:val="16"/>
      <w:szCs w:val="16"/>
    </w:rPr>
  </w:style>
  <w:style w:type="paragraph" w:styleId="Closing">
    <w:name w:val="Closing"/>
    <w:basedOn w:val="Normal"/>
    <w:link w:val="ClosingChar"/>
    <w:semiHidden/>
    <w:unhideWhenUsed/>
    <w:rsid w:val="00BE6C61"/>
    <w:pPr>
      <w:spacing w:after="0" w:line="240" w:lineRule="auto"/>
      <w:ind w:left="4320"/>
    </w:pPr>
  </w:style>
  <w:style w:type="character" w:customStyle="1" w:styleId="ClosingChar">
    <w:name w:val="Closing Char"/>
    <w:basedOn w:val="DefaultParagraphFont"/>
    <w:link w:val="Closing"/>
    <w:semiHidden/>
    <w:rsid w:val="00BE6C61"/>
  </w:style>
  <w:style w:type="paragraph" w:styleId="CommentText">
    <w:name w:val="annotation text"/>
    <w:basedOn w:val="Normal"/>
    <w:link w:val="CommentTextChar"/>
    <w:semiHidden/>
    <w:unhideWhenUsed/>
    <w:rsid w:val="00BE6C61"/>
    <w:pPr>
      <w:spacing w:line="240" w:lineRule="auto"/>
    </w:pPr>
    <w:rPr>
      <w:szCs w:val="20"/>
    </w:rPr>
  </w:style>
  <w:style w:type="character" w:customStyle="1" w:styleId="CommentTextChar">
    <w:name w:val="Comment Text Char"/>
    <w:basedOn w:val="DefaultParagraphFont"/>
    <w:link w:val="CommentText"/>
    <w:semiHidden/>
    <w:rsid w:val="00BE6C61"/>
    <w:rPr>
      <w:sz w:val="20"/>
      <w:szCs w:val="20"/>
    </w:rPr>
  </w:style>
  <w:style w:type="paragraph" w:styleId="CommentSubject">
    <w:name w:val="annotation subject"/>
    <w:basedOn w:val="CommentText"/>
    <w:next w:val="CommentText"/>
    <w:link w:val="CommentSubjectChar"/>
    <w:semiHidden/>
    <w:unhideWhenUsed/>
    <w:rsid w:val="00BE6C61"/>
    <w:rPr>
      <w:b/>
      <w:bCs/>
    </w:rPr>
  </w:style>
  <w:style w:type="character" w:customStyle="1" w:styleId="CommentSubjectChar">
    <w:name w:val="Comment Subject Char"/>
    <w:basedOn w:val="CommentTextChar"/>
    <w:link w:val="CommentSubject"/>
    <w:semiHidden/>
    <w:rsid w:val="00BE6C61"/>
    <w:rPr>
      <w:b/>
      <w:bCs/>
      <w:sz w:val="20"/>
      <w:szCs w:val="20"/>
    </w:rPr>
  </w:style>
  <w:style w:type="paragraph" w:styleId="Date">
    <w:name w:val="Date"/>
    <w:basedOn w:val="Normal"/>
    <w:next w:val="Normal"/>
    <w:link w:val="DateChar"/>
    <w:semiHidden/>
    <w:unhideWhenUsed/>
    <w:rsid w:val="00BE6C61"/>
  </w:style>
  <w:style w:type="character" w:customStyle="1" w:styleId="DateChar">
    <w:name w:val="Date Char"/>
    <w:basedOn w:val="DefaultParagraphFont"/>
    <w:link w:val="Date"/>
    <w:semiHidden/>
    <w:rsid w:val="00BE6C61"/>
  </w:style>
  <w:style w:type="paragraph" w:styleId="DocumentMap">
    <w:name w:val="Document Map"/>
    <w:basedOn w:val="Normal"/>
    <w:link w:val="DocumentMapChar"/>
    <w:semiHidden/>
    <w:unhideWhenUsed/>
    <w:rsid w:val="00BE6C6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BE6C61"/>
    <w:rPr>
      <w:rFonts w:ascii="Segoe UI" w:hAnsi="Segoe UI" w:cs="Segoe UI"/>
      <w:sz w:val="16"/>
      <w:szCs w:val="16"/>
    </w:rPr>
  </w:style>
  <w:style w:type="paragraph" w:styleId="E-mailSignature">
    <w:name w:val="E-mail Signature"/>
    <w:basedOn w:val="Normal"/>
    <w:link w:val="E-mailSignatureChar"/>
    <w:semiHidden/>
    <w:unhideWhenUsed/>
    <w:rsid w:val="00BE6C61"/>
    <w:pPr>
      <w:spacing w:after="0" w:line="240" w:lineRule="auto"/>
    </w:pPr>
  </w:style>
  <w:style w:type="character" w:customStyle="1" w:styleId="E-mailSignatureChar">
    <w:name w:val="E-mail Signature Char"/>
    <w:basedOn w:val="DefaultParagraphFont"/>
    <w:link w:val="E-mailSignature"/>
    <w:semiHidden/>
    <w:rsid w:val="00BE6C61"/>
  </w:style>
  <w:style w:type="paragraph" w:styleId="EndnoteText">
    <w:name w:val="endnote text"/>
    <w:basedOn w:val="Normal"/>
    <w:link w:val="EndnoteTextChar"/>
    <w:semiHidden/>
    <w:unhideWhenUsed/>
    <w:rsid w:val="00BE6C61"/>
    <w:pPr>
      <w:spacing w:after="0" w:line="240" w:lineRule="auto"/>
    </w:pPr>
    <w:rPr>
      <w:szCs w:val="20"/>
    </w:rPr>
  </w:style>
  <w:style w:type="character" w:customStyle="1" w:styleId="EndnoteTextChar">
    <w:name w:val="Endnote Text Char"/>
    <w:basedOn w:val="DefaultParagraphFont"/>
    <w:link w:val="EndnoteText"/>
    <w:semiHidden/>
    <w:rsid w:val="00BE6C61"/>
    <w:rPr>
      <w:sz w:val="20"/>
      <w:szCs w:val="20"/>
    </w:rPr>
  </w:style>
  <w:style w:type="paragraph" w:styleId="EnvelopeAddress">
    <w:name w:val="envelope address"/>
    <w:basedOn w:val="Normal"/>
    <w:semiHidden/>
    <w:unhideWhenUsed/>
    <w:rsid w:val="00BE6C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E6C61"/>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BE6C61"/>
    <w:pPr>
      <w:spacing w:after="0" w:line="240" w:lineRule="auto"/>
    </w:pPr>
    <w:rPr>
      <w:szCs w:val="20"/>
    </w:rPr>
  </w:style>
  <w:style w:type="character" w:customStyle="1" w:styleId="FootnoteTextChar">
    <w:name w:val="Footnote Text Char"/>
    <w:basedOn w:val="DefaultParagraphFont"/>
    <w:link w:val="FootnoteText"/>
    <w:semiHidden/>
    <w:rsid w:val="00BE6C61"/>
    <w:rPr>
      <w:sz w:val="20"/>
      <w:szCs w:val="20"/>
    </w:rPr>
  </w:style>
  <w:style w:type="paragraph" w:styleId="HTMLAddress">
    <w:name w:val="HTML Address"/>
    <w:basedOn w:val="Normal"/>
    <w:link w:val="HTMLAddressChar"/>
    <w:semiHidden/>
    <w:unhideWhenUsed/>
    <w:rsid w:val="00BE6C61"/>
    <w:pPr>
      <w:spacing w:after="0" w:line="240" w:lineRule="auto"/>
    </w:pPr>
    <w:rPr>
      <w:i/>
      <w:iCs/>
    </w:rPr>
  </w:style>
  <w:style w:type="character" w:customStyle="1" w:styleId="HTMLAddressChar">
    <w:name w:val="HTML Address Char"/>
    <w:basedOn w:val="DefaultParagraphFont"/>
    <w:link w:val="HTMLAddress"/>
    <w:semiHidden/>
    <w:rsid w:val="00BE6C61"/>
    <w:rPr>
      <w:i/>
      <w:iCs/>
    </w:rPr>
  </w:style>
  <w:style w:type="paragraph" w:styleId="Index1">
    <w:name w:val="index 1"/>
    <w:basedOn w:val="Normal"/>
    <w:next w:val="Normal"/>
    <w:autoRedefine/>
    <w:semiHidden/>
    <w:unhideWhenUsed/>
    <w:rsid w:val="00BE6C61"/>
    <w:pPr>
      <w:spacing w:after="0" w:line="240" w:lineRule="auto"/>
      <w:ind w:left="220" w:hanging="220"/>
    </w:pPr>
  </w:style>
  <w:style w:type="paragraph" w:styleId="Index2">
    <w:name w:val="index 2"/>
    <w:basedOn w:val="Normal"/>
    <w:next w:val="Normal"/>
    <w:autoRedefine/>
    <w:semiHidden/>
    <w:unhideWhenUsed/>
    <w:rsid w:val="00BE6C61"/>
    <w:pPr>
      <w:spacing w:after="0" w:line="240" w:lineRule="auto"/>
      <w:ind w:left="440" w:hanging="220"/>
    </w:pPr>
  </w:style>
  <w:style w:type="paragraph" w:styleId="Index3">
    <w:name w:val="index 3"/>
    <w:basedOn w:val="Normal"/>
    <w:next w:val="Normal"/>
    <w:autoRedefine/>
    <w:semiHidden/>
    <w:unhideWhenUsed/>
    <w:rsid w:val="00BE6C61"/>
    <w:pPr>
      <w:spacing w:after="0" w:line="240" w:lineRule="auto"/>
      <w:ind w:left="660" w:hanging="220"/>
    </w:pPr>
  </w:style>
  <w:style w:type="paragraph" w:styleId="Index4">
    <w:name w:val="index 4"/>
    <w:basedOn w:val="Normal"/>
    <w:next w:val="Normal"/>
    <w:autoRedefine/>
    <w:semiHidden/>
    <w:unhideWhenUsed/>
    <w:rsid w:val="00BE6C61"/>
    <w:pPr>
      <w:spacing w:after="0" w:line="240" w:lineRule="auto"/>
      <w:ind w:left="880" w:hanging="220"/>
    </w:pPr>
  </w:style>
  <w:style w:type="paragraph" w:styleId="Index5">
    <w:name w:val="index 5"/>
    <w:basedOn w:val="Normal"/>
    <w:next w:val="Normal"/>
    <w:autoRedefine/>
    <w:semiHidden/>
    <w:unhideWhenUsed/>
    <w:rsid w:val="00BE6C61"/>
    <w:pPr>
      <w:spacing w:after="0" w:line="240" w:lineRule="auto"/>
      <w:ind w:left="1100" w:hanging="220"/>
    </w:pPr>
  </w:style>
  <w:style w:type="paragraph" w:styleId="Index6">
    <w:name w:val="index 6"/>
    <w:basedOn w:val="Normal"/>
    <w:next w:val="Normal"/>
    <w:autoRedefine/>
    <w:semiHidden/>
    <w:unhideWhenUsed/>
    <w:rsid w:val="00BE6C61"/>
    <w:pPr>
      <w:spacing w:after="0" w:line="240" w:lineRule="auto"/>
      <w:ind w:left="1320" w:hanging="220"/>
    </w:pPr>
  </w:style>
  <w:style w:type="paragraph" w:styleId="Index7">
    <w:name w:val="index 7"/>
    <w:basedOn w:val="Normal"/>
    <w:next w:val="Normal"/>
    <w:autoRedefine/>
    <w:semiHidden/>
    <w:unhideWhenUsed/>
    <w:rsid w:val="00BE6C61"/>
    <w:pPr>
      <w:spacing w:after="0" w:line="240" w:lineRule="auto"/>
      <w:ind w:left="1540" w:hanging="220"/>
    </w:pPr>
  </w:style>
  <w:style w:type="paragraph" w:styleId="Index8">
    <w:name w:val="index 8"/>
    <w:basedOn w:val="Normal"/>
    <w:next w:val="Normal"/>
    <w:autoRedefine/>
    <w:semiHidden/>
    <w:unhideWhenUsed/>
    <w:rsid w:val="00BE6C61"/>
    <w:pPr>
      <w:spacing w:after="0" w:line="240" w:lineRule="auto"/>
      <w:ind w:left="1760" w:hanging="220"/>
    </w:pPr>
  </w:style>
  <w:style w:type="paragraph" w:styleId="Index9">
    <w:name w:val="index 9"/>
    <w:basedOn w:val="Normal"/>
    <w:next w:val="Normal"/>
    <w:autoRedefine/>
    <w:semiHidden/>
    <w:unhideWhenUsed/>
    <w:rsid w:val="00BE6C61"/>
    <w:pPr>
      <w:spacing w:after="0" w:line="240" w:lineRule="auto"/>
      <w:ind w:left="1980" w:hanging="220"/>
    </w:pPr>
  </w:style>
  <w:style w:type="paragraph" w:styleId="IndexHeading">
    <w:name w:val="index heading"/>
    <w:basedOn w:val="Normal"/>
    <w:next w:val="Index1"/>
    <w:semiHidden/>
    <w:unhideWhenUsed/>
    <w:rsid w:val="00BE6C61"/>
    <w:rPr>
      <w:rFonts w:asciiTheme="majorHAnsi" w:eastAsiaTheme="majorEastAsia" w:hAnsiTheme="majorHAnsi" w:cstheme="majorBidi"/>
      <w:b/>
      <w:bCs/>
    </w:rPr>
  </w:style>
  <w:style w:type="paragraph" w:styleId="List">
    <w:name w:val="List"/>
    <w:basedOn w:val="Normal"/>
    <w:semiHidden/>
    <w:unhideWhenUsed/>
    <w:rsid w:val="00BE6C61"/>
    <w:pPr>
      <w:ind w:left="360" w:hanging="360"/>
      <w:contextualSpacing/>
    </w:pPr>
  </w:style>
  <w:style w:type="paragraph" w:styleId="List2">
    <w:name w:val="List 2"/>
    <w:basedOn w:val="Normal"/>
    <w:rsid w:val="00BE6C61"/>
    <w:pPr>
      <w:ind w:left="720" w:hanging="360"/>
      <w:contextualSpacing/>
    </w:pPr>
  </w:style>
  <w:style w:type="paragraph" w:styleId="List3">
    <w:name w:val="List 3"/>
    <w:basedOn w:val="Normal"/>
    <w:semiHidden/>
    <w:unhideWhenUsed/>
    <w:rsid w:val="00BE6C61"/>
    <w:pPr>
      <w:ind w:left="1080" w:hanging="360"/>
      <w:contextualSpacing/>
    </w:pPr>
  </w:style>
  <w:style w:type="paragraph" w:styleId="List4">
    <w:name w:val="List 4"/>
    <w:basedOn w:val="Normal"/>
    <w:semiHidden/>
    <w:unhideWhenUsed/>
    <w:rsid w:val="00BE6C61"/>
    <w:pPr>
      <w:ind w:left="1440" w:hanging="360"/>
      <w:contextualSpacing/>
    </w:pPr>
  </w:style>
  <w:style w:type="paragraph" w:styleId="List5">
    <w:name w:val="List 5"/>
    <w:basedOn w:val="Normal"/>
    <w:semiHidden/>
    <w:unhideWhenUsed/>
    <w:rsid w:val="00BE6C61"/>
    <w:pPr>
      <w:ind w:left="1800" w:hanging="360"/>
      <w:contextualSpacing/>
    </w:pPr>
  </w:style>
  <w:style w:type="paragraph" w:styleId="ListBullet">
    <w:name w:val="List Bullet"/>
    <w:basedOn w:val="Normal"/>
    <w:semiHidden/>
    <w:unhideWhenUsed/>
    <w:rsid w:val="00BE6C61"/>
    <w:pPr>
      <w:numPr>
        <w:numId w:val="36"/>
      </w:numPr>
      <w:contextualSpacing/>
    </w:pPr>
  </w:style>
  <w:style w:type="paragraph" w:styleId="ListBullet2">
    <w:name w:val="List Bullet 2"/>
    <w:basedOn w:val="Normal"/>
    <w:semiHidden/>
    <w:unhideWhenUsed/>
    <w:rsid w:val="00BE6C61"/>
    <w:pPr>
      <w:numPr>
        <w:numId w:val="37"/>
      </w:numPr>
      <w:contextualSpacing/>
    </w:pPr>
  </w:style>
  <w:style w:type="paragraph" w:styleId="ListBullet3">
    <w:name w:val="List Bullet 3"/>
    <w:basedOn w:val="Normal"/>
    <w:semiHidden/>
    <w:unhideWhenUsed/>
    <w:rsid w:val="00BE6C61"/>
    <w:pPr>
      <w:numPr>
        <w:numId w:val="38"/>
      </w:numPr>
      <w:contextualSpacing/>
    </w:pPr>
  </w:style>
  <w:style w:type="paragraph" w:styleId="ListBullet4">
    <w:name w:val="List Bullet 4"/>
    <w:basedOn w:val="Normal"/>
    <w:semiHidden/>
    <w:unhideWhenUsed/>
    <w:rsid w:val="00BE6C61"/>
    <w:pPr>
      <w:numPr>
        <w:numId w:val="39"/>
      </w:numPr>
      <w:contextualSpacing/>
    </w:pPr>
  </w:style>
  <w:style w:type="paragraph" w:styleId="ListBullet5">
    <w:name w:val="List Bullet 5"/>
    <w:basedOn w:val="Normal"/>
    <w:semiHidden/>
    <w:unhideWhenUsed/>
    <w:rsid w:val="00BE6C61"/>
    <w:pPr>
      <w:numPr>
        <w:numId w:val="40"/>
      </w:numPr>
      <w:contextualSpacing/>
    </w:pPr>
  </w:style>
  <w:style w:type="paragraph" w:styleId="ListContinue">
    <w:name w:val="List Continue"/>
    <w:basedOn w:val="Normal"/>
    <w:semiHidden/>
    <w:unhideWhenUsed/>
    <w:rsid w:val="00BE6C61"/>
    <w:pPr>
      <w:spacing w:after="120"/>
      <w:ind w:left="360"/>
      <w:contextualSpacing/>
    </w:pPr>
  </w:style>
  <w:style w:type="paragraph" w:styleId="ListContinue2">
    <w:name w:val="List Continue 2"/>
    <w:basedOn w:val="Normal"/>
    <w:semiHidden/>
    <w:unhideWhenUsed/>
    <w:rsid w:val="00BE6C61"/>
    <w:pPr>
      <w:spacing w:after="120"/>
      <w:ind w:left="720"/>
      <w:contextualSpacing/>
    </w:pPr>
  </w:style>
  <w:style w:type="paragraph" w:styleId="ListContinue3">
    <w:name w:val="List Continue 3"/>
    <w:basedOn w:val="Normal"/>
    <w:semiHidden/>
    <w:unhideWhenUsed/>
    <w:rsid w:val="00BE6C61"/>
    <w:pPr>
      <w:spacing w:after="120"/>
      <w:ind w:left="1080"/>
      <w:contextualSpacing/>
    </w:pPr>
  </w:style>
  <w:style w:type="paragraph" w:styleId="ListContinue4">
    <w:name w:val="List Continue 4"/>
    <w:basedOn w:val="Normal"/>
    <w:rsid w:val="00BE6C61"/>
    <w:pPr>
      <w:spacing w:after="120"/>
      <w:ind w:left="1440"/>
      <w:contextualSpacing/>
    </w:pPr>
  </w:style>
  <w:style w:type="paragraph" w:styleId="ListContinue5">
    <w:name w:val="List Continue 5"/>
    <w:basedOn w:val="Normal"/>
    <w:rsid w:val="00BE6C61"/>
    <w:pPr>
      <w:spacing w:after="120"/>
      <w:ind w:left="1800"/>
      <w:contextualSpacing/>
    </w:pPr>
  </w:style>
  <w:style w:type="paragraph" w:styleId="ListNumber">
    <w:name w:val="List Number"/>
    <w:basedOn w:val="Normal"/>
    <w:rsid w:val="00BE6C61"/>
    <w:pPr>
      <w:numPr>
        <w:numId w:val="41"/>
      </w:numPr>
      <w:contextualSpacing/>
    </w:pPr>
  </w:style>
  <w:style w:type="paragraph" w:styleId="ListNumber2">
    <w:name w:val="List Number 2"/>
    <w:basedOn w:val="Normal"/>
    <w:semiHidden/>
    <w:unhideWhenUsed/>
    <w:rsid w:val="00BE6C61"/>
    <w:pPr>
      <w:numPr>
        <w:numId w:val="42"/>
      </w:numPr>
      <w:contextualSpacing/>
    </w:pPr>
  </w:style>
  <w:style w:type="paragraph" w:styleId="ListNumber3">
    <w:name w:val="List Number 3"/>
    <w:basedOn w:val="Normal"/>
    <w:semiHidden/>
    <w:unhideWhenUsed/>
    <w:rsid w:val="00BE6C61"/>
    <w:pPr>
      <w:numPr>
        <w:numId w:val="43"/>
      </w:numPr>
      <w:contextualSpacing/>
    </w:pPr>
  </w:style>
  <w:style w:type="paragraph" w:styleId="ListNumber4">
    <w:name w:val="List Number 4"/>
    <w:basedOn w:val="Normal"/>
    <w:semiHidden/>
    <w:unhideWhenUsed/>
    <w:rsid w:val="00BE6C61"/>
    <w:pPr>
      <w:numPr>
        <w:numId w:val="44"/>
      </w:numPr>
      <w:contextualSpacing/>
    </w:pPr>
  </w:style>
  <w:style w:type="paragraph" w:styleId="ListNumber5">
    <w:name w:val="List Number 5"/>
    <w:basedOn w:val="Normal"/>
    <w:semiHidden/>
    <w:unhideWhenUsed/>
    <w:rsid w:val="00BE6C61"/>
    <w:pPr>
      <w:numPr>
        <w:numId w:val="45"/>
      </w:numPr>
      <w:contextualSpacing/>
    </w:pPr>
  </w:style>
  <w:style w:type="paragraph" w:styleId="MacroText">
    <w:name w:val="macro"/>
    <w:link w:val="MacroTextChar"/>
    <w:semiHidden/>
    <w:unhideWhenUsed/>
    <w:rsid w:val="00BE6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semiHidden/>
    <w:rsid w:val="00BE6C61"/>
    <w:rPr>
      <w:rFonts w:ascii="Consolas" w:hAnsi="Consolas"/>
      <w:sz w:val="20"/>
      <w:szCs w:val="20"/>
    </w:rPr>
  </w:style>
  <w:style w:type="paragraph" w:styleId="MessageHeader">
    <w:name w:val="Message Header"/>
    <w:basedOn w:val="Normal"/>
    <w:link w:val="MessageHeaderChar"/>
    <w:rsid w:val="00BE6C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E6C61"/>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BE6C61"/>
    <w:rPr>
      <w:rFonts w:ascii="Times New Roman" w:hAnsi="Times New Roman" w:cs="Times New Roman"/>
      <w:sz w:val="24"/>
      <w:szCs w:val="24"/>
    </w:rPr>
  </w:style>
  <w:style w:type="paragraph" w:styleId="NormalIndent">
    <w:name w:val="Normal Indent"/>
    <w:basedOn w:val="Normal"/>
    <w:semiHidden/>
    <w:unhideWhenUsed/>
    <w:rsid w:val="00BE6C61"/>
    <w:pPr>
      <w:ind w:left="720"/>
    </w:pPr>
  </w:style>
  <w:style w:type="paragraph" w:styleId="NoteHeading">
    <w:name w:val="Note Heading"/>
    <w:basedOn w:val="Normal"/>
    <w:next w:val="Normal"/>
    <w:link w:val="NoteHeadingChar"/>
    <w:semiHidden/>
    <w:unhideWhenUsed/>
    <w:rsid w:val="00BE6C61"/>
    <w:pPr>
      <w:spacing w:after="0" w:line="240" w:lineRule="auto"/>
    </w:pPr>
  </w:style>
  <w:style w:type="character" w:customStyle="1" w:styleId="NoteHeadingChar">
    <w:name w:val="Note Heading Char"/>
    <w:basedOn w:val="DefaultParagraphFont"/>
    <w:link w:val="NoteHeading"/>
    <w:semiHidden/>
    <w:rsid w:val="00BE6C61"/>
  </w:style>
  <w:style w:type="paragraph" w:styleId="Salutation">
    <w:name w:val="Salutation"/>
    <w:basedOn w:val="Normal"/>
    <w:next w:val="Normal"/>
    <w:link w:val="SalutationChar"/>
    <w:semiHidden/>
    <w:unhideWhenUsed/>
    <w:rsid w:val="00BE6C61"/>
  </w:style>
  <w:style w:type="character" w:customStyle="1" w:styleId="SalutationChar">
    <w:name w:val="Salutation Char"/>
    <w:basedOn w:val="DefaultParagraphFont"/>
    <w:link w:val="Salutation"/>
    <w:semiHidden/>
    <w:rsid w:val="00BE6C61"/>
  </w:style>
  <w:style w:type="paragraph" w:styleId="Signature">
    <w:name w:val="Signature"/>
    <w:basedOn w:val="Normal"/>
    <w:link w:val="SignatureChar"/>
    <w:semiHidden/>
    <w:unhideWhenUsed/>
    <w:rsid w:val="00BE6C61"/>
    <w:pPr>
      <w:spacing w:after="0" w:line="240" w:lineRule="auto"/>
      <w:ind w:left="4320"/>
    </w:pPr>
  </w:style>
  <w:style w:type="character" w:customStyle="1" w:styleId="SignatureChar">
    <w:name w:val="Signature Char"/>
    <w:basedOn w:val="DefaultParagraphFont"/>
    <w:link w:val="Signature"/>
    <w:semiHidden/>
    <w:rsid w:val="00BE6C61"/>
  </w:style>
  <w:style w:type="paragraph" w:styleId="TableofAuthorities">
    <w:name w:val="table of authorities"/>
    <w:basedOn w:val="Normal"/>
    <w:next w:val="Normal"/>
    <w:semiHidden/>
    <w:unhideWhenUsed/>
    <w:rsid w:val="00BE6C61"/>
    <w:pPr>
      <w:spacing w:after="0"/>
      <w:ind w:left="220" w:hanging="220"/>
    </w:pPr>
  </w:style>
  <w:style w:type="paragraph" w:styleId="TableofFigures">
    <w:name w:val="table of figures"/>
    <w:basedOn w:val="Normal"/>
    <w:next w:val="Normal"/>
    <w:semiHidden/>
    <w:unhideWhenUsed/>
    <w:rsid w:val="00BE6C61"/>
    <w:pPr>
      <w:spacing w:after="0"/>
    </w:pPr>
  </w:style>
  <w:style w:type="paragraph" w:styleId="TOAHeading">
    <w:name w:val="toa heading"/>
    <w:basedOn w:val="Normal"/>
    <w:next w:val="Normal"/>
    <w:rsid w:val="00BE6C61"/>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semiHidden/>
    <w:unhideWhenUsed/>
    <w:rsid w:val="00BE6C61"/>
    <w:pPr>
      <w:spacing w:after="100"/>
      <w:ind w:left="220"/>
    </w:pPr>
  </w:style>
  <w:style w:type="paragraph" w:styleId="TOC3">
    <w:name w:val="toc 3"/>
    <w:basedOn w:val="Normal"/>
    <w:next w:val="Normal"/>
    <w:autoRedefine/>
    <w:semiHidden/>
    <w:unhideWhenUsed/>
    <w:rsid w:val="00BE6C61"/>
    <w:pPr>
      <w:spacing w:after="100"/>
      <w:ind w:left="440"/>
    </w:pPr>
  </w:style>
  <w:style w:type="paragraph" w:styleId="TOC4">
    <w:name w:val="toc 4"/>
    <w:basedOn w:val="Normal"/>
    <w:next w:val="Normal"/>
    <w:autoRedefine/>
    <w:semiHidden/>
    <w:unhideWhenUsed/>
    <w:rsid w:val="00BE6C61"/>
    <w:pPr>
      <w:spacing w:after="100"/>
      <w:ind w:left="660"/>
    </w:pPr>
  </w:style>
  <w:style w:type="paragraph" w:styleId="TOC5">
    <w:name w:val="toc 5"/>
    <w:basedOn w:val="Normal"/>
    <w:next w:val="Normal"/>
    <w:autoRedefine/>
    <w:semiHidden/>
    <w:unhideWhenUsed/>
    <w:rsid w:val="00BE6C61"/>
    <w:pPr>
      <w:spacing w:after="100"/>
      <w:ind w:left="880"/>
    </w:pPr>
  </w:style>
  <w:style w:type="paragraph" w:styleId="TOC6">
    <w:name w:val="toc 6"/>
    <w:basedOn w:val="Normal"/>
    <w:next w:val="Normal"/>
    <w:autoRedefine/>
    <w:semiHidden/>
    <w:unhideWhenUsed/>
    <w:rsid w:val="00BE6C61"/>
    <w:pPr>
      <w:spacing w:after="100"/>
      <w:ind w:left="1100"/>
    </w:pPr>
  </w:style>
  <w:style w:type="paragraph" w:styleId="TOC7">
    <w:name w:val="toc 7"/>
    <w:basedOn w:val="Normal"/>
    <w:next w:val="Normal"/>
    <w:autoRedefine/>
    <w:semiHidden/>
    <w:unhideWhenUsed/>
    <w:rsid w:val="00BE6C61"/>
    <w:pPr>
      <w:spacing w:after="100"/>
      <w:ind w:left="1320"/>
    </w:pPr>
  </w:style>
  <w:style w:type="paragraph" w:styleId="TOC8">
    <w:name w:val="toc 8"/>
    <w:basedOn w:val="Normal"/>
    <w:next w:val="Normal"/>
    <w:autoRedefine/>
    <w:semiHidden/>
    <w:unhideWhenUsed/>
    <w:rsid w:val="00BE6C61"/>
    <w:pPr>
      <w:spacing w:after="100"/>
      <w:ind w:left="1540"/>
    </w:pPr>
  </w:style>
  <w:style w:type="paragraph" w:styleId="TOC9">
    <w:name w:val="toc 9"/>
    <w:basedOn w:val="Normal"/>
    <w:next w:val="Normal"/>
    <w:autoRedefine/>
    <w:semiHidden/>
    <w:unhideWhenUsed/>
    <w:rsid w:val="00BE6C61"/>
    <w:pPr>
      <w:spacing w:after="100"/>
      <w:ind w:left="1760"/>
    </w:pPr>
  </w:style>
  <w:style w:type="paragraph" w:customStyle="1" w:styleId="Headline">
    <w:name w:val="Headline"/>
    <w:basedOn w:val="Normal"/>
    <w:link w:val="HeadlineChar"/>
    <w:qFormat/>
    <w:rsid w:val="00DD4D64"/>
    <w:pPr>
      <w:tabs>
        <w:tab w:val="left" w:pos="9048"/>
      </w:tabs>
      <w:autoSpaceDE w:val="0"/>
      <w:autoSpaceDN w:val="0"/>
      <w:adjustRightInd w:val="0"/>
      <w:spacing w:before="20" w:after="360"/>
      <w:ind w:left="360"/>
    </w:pPr>
    <w:rPr>
      <w:rFonts w:ascii="Alright Sans Medium" w:hAnsi="Alright Sans Medium"/>
      <w:b/>
      <w:color w:val="7F7F7F" w:themeColor="text1" w:themeTint="80"/>
      <w:spacing w:val="26"/>
      <w:sz w:val="44"/>
      <w:szCs w:val="44"/>
      <w14:shadow w14:blurRad="50800" w14:dist="38100" w14:dir="2700000" w14:sx="100000" w14:sy="100000" w14:kx="0" w14:ky="0" w14:algn="tl">
        <w14:schemeClr w14:val="tx1">
          <w14:alpha w14:val="60000"/>
        </w14:schemeClr>
      </w14:shadow>
    </w:rPr>
  </w:style>
  <w:style w:type="paragraph" w:customStyle="1" w:styleId="Absatz">
    <w:name w:val="Absatz"/>
    <w:basedOn w:val="Normal"/>
    <w:link w:val="AbsatzChar"/>
    <w:qFormat/>
    <w:rsid w:val="00BA03D0"/>
    <w:pPr>
      <w:autoSpaceDE w:val="0"/>
      <w:autoSpaceDN w:val="0"/>
      <w:adjustRightInd w:val="0"/>
      <w:spacing w:after="120" w:line="240" w:lineRule="auto"/>
      <w:ind w:right="362"/>
      <w:jc w:val="both"/>
    </w:pPr>
    <w:rPr>
      <w:rFonts w:eastAsia="Times New Roman" w:cs="Times New Roman"/>
      <w:szCs w:val="20"/>
    </w:rPr>
  </w:style>
  <w:style w:type="character" w:customStyle="1" w:styleId="HeadlineChar">
    <w:name w:val="Headline Char"/>
    <w:basedOn w:val="DefaultParagraphFont"/>
    <w:link w:val="Headline"/>
    <w:rsid w:val="00DD4D64"/>
    <w:rPr>
      <w:rFonts w:ascii="Alright Sans Medium" w:hAnsi="Alright Sans Medium"/>
      <w:b/>
      <w:color w:val="7F7F7F" w:themeColor="text1" w:themeTint="80"/>
      <w:spacing w:val="26"/>
      <w:sz w:val="44"/>
      <w:szCs w:val="44"/>
      <w14:shadow w14:blurRad="50800" w14:dist="38100" w14:dir="2700000" w14:sx="100000" w14:sy="100000" w14:kx="0" w14:ky="0" w14:algn="tl">
        <w14:schemeClr w14:val="tx1">
          <w14:alpha w14:val="60000"/>
        </w14:schemeClr>
      </w14:shadow>
    </w:rPr>
  </w:style>
  <w:style w:type="character" w:customStyle="1" w:styleId="AbsatzChar">
    <w:name w:val="Absatz Char"/>
    <w:basedOn w:val="DefaultParagraphFont"/>
    <w:link w:val="Absatz"/>
    <w:rsid w:val="00BA03D0"/>
    <w:rPr>
      <w:rFonts w:ascii="Alright Sans Regular" w:eastAsia="Times New Roman" w:hAnsi="Alright Sans Regula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628">
      <w:bodyDiv w:val="1"/>
      <w:marLeft w:val="0"/>
      <w:marRight w:val="0"/>
      <w:marTop w:val="0"/>
      <w:marBottom w:val="0"/>
      <w:divBdr>
        <w:top w:val="none" w:sz="0" w:space="0" w:color="auto"/>
        <w:left w:val="none" w:sz="0" w:space="0" w:color="auto"/>
        <w:bottom w:val="none" w:sz="0" w:space="0" w:color="auto"/>
        <w:right w:val="none" w:sz="0" w:space="0" w:color="auto"/>
      </w:divBdr>
    </w:div>
    <w:div w:id="39714896">
      <w:bodyDiv w:val="1"/>
      <w:marLeft w:val="0"/>
      <w:marRight w:val="0"/>
      <w:marTop w:val="0"/>
      <w:marBottom w:val="0"/>
      <w:divBdr>
        <w:top w:val="none" w:sz="0" w:space="0" w:color="auto"/>
        <w:left w:val="none" w:sz="0" w:space="0" w:color="auto"/>
        <w:bottom w:val="none" w:sz="0" w:space="0" w:color="auto"/>
        <w:right w:val="none" w:sz="0" w:space="0" w:color="auto"/>
      </w:divBdr>
    </w:div>
    <w:div w:id="51120414">
      <w:bodyDiv w:val="1"/>
      <w:marLeft w:val="0"/>
      <w:marRight w:val="0"/>
      <w:marTop w:val="0"/>
      <w:marBottom w:val="0"/>
      <w:divBdr>
        <w:top w:val="none" w:sz="0" w:space="0" w:color="auto"/>
        <w:left w:val="none" w:sz="0" w:space="0" w:color="auto"/>
        <w:bottom w:val="none" w:sz="0" w:space="0" w:color="auto"/>
        <w:right w:val="none" w:sz="0" w:space="0" w:color="auto"/>
      </w:divBdr>
    </w:div>
    <w:div w:id="108008581">
      <w:bodyDiv w:val="1"/>
      <w:marLeft w:val="0"/>
      <w:marRight w:val="0"/>
      <w:marTop w:val="0"/>
      <w:marBottom w:val="0"/>
      <w:divBdr>
        <w:top w:val="none" w:sz="0" w:space="0" w:color="auto"/>
        <w:left w:val="none" w:sz="0" w:space="0" w:color="auto"/>
        <w:bottom w:val="none" w:sz="0" w:space="0" w:color="auto"/>
        <w:right w:val="none" w:sz="0" w:space="0" w:color="auto"/>
      </w:divBdr>
    </w:div>
    <w:div w:id="269705058">
      <w:bodyDiv w:val="1"/>
      <w:marLeft w:val="0"/>
      <w:marRight w:val="0"/>
      <w:marTop w:val="0"/>
      <w:marBottom w:val="0"/>
      <w:divBdr>
        <w:top w:val="none" w:sz="0" w:space="0" w:color="auto"/>
        <w:left w:val="none" w:sz="0" w:space="0" w:color="auto"/>
        <w:bottom w:val="none" w:sz="0" w:space="0" w:color="auto"/>
        <w:right w:val="none" w:sz="0" w:space="0" w:color="auto"/>
      </w:divBdr>
    </w:div>
    <w:div w:id="387218534">
      <w:bodyDiv w:val="1"/>
      <w:marLeft w:val="0"/>
      <w:marRight w:val="0"/>
      <w:marTop w:val="0"/>
      <w:marBottom w:val="0"/>
      <w:divBdr>
        <w:top w:val="none" w:sz="0" w:space="0" w:color="auto"/>
        <w:left w:val="none" w:sz="0" w:space="0" w:color="auto"/>
        <w:bottom w:val="none" w:sz="0" w:space="0" w:color="auto"/>
        <w:right w:val="none" w:sz="0" w:space="0" w:color="auto"/>
      </w:divBdr>
    </w:div>
    <w:div w:id="466438564">
      <w:bodyDiv w:val="1"/>
      <w:marLeft w:val="0"/>
      <w:marRight w:val="0"/>
      <w:marTop w:val="0"/>
      <w:marBottom w:val="0"/>
      <w:divBdr>
        <w:top w:val="none" w:sz="0" w:space="0" w:color="auto"/>
        <w:left w:val="none" w:sz="0" w:space="0" w:color="auto"/>
        <w:bottom w:val="none" w:sz="0" w:space="0" w:color="auto"/>
        <w:right w:val="none" w:sz="0" w:space="0" w:color="auto"/>
      </w:divBdr>
    </w:div>
    <w:div w:id="484592296">
      <w:bodyDiv w:val="1"/>
      <w:marLeft w:val="0"/>
      <w:marRight w:val="0"/>
      <w:marTop w:val="0"/>
      <w:marBottom w:val="0"/>
      <w:divBdr>
        <w:top w:val="none" w:sz="0" w:space="0" w:color="auto"/>
        <w:left w:val="none" w:sz="0" w:space="0" w:color="auto"/>
        <w:bottom w:val="none" w:sz="0" w:space="0" w:color="auto"/>
        <w:right w:val="none" w:sz="0" w:space="0" w:color="auto"/>
      </w:divBdr>
    </w:div>
    <w:div w:id="613023825">
      <w:bodyDiv w:val="1"/>
      <w:marLeft w:val="0"/>
      <w:marRight w:val="0"/>
      <w:marTop w:val="0"/>
      <w:marBottom w:val="0"/>
      <w:divBdr>
        <w:top w:val="none" w:sz="0" w:space="0" w:color="auto"/>
        <w:left w:val="none" w:sz="0" w:space="0" w:color="auto"/>
        <w:bottom w:val="none" w:sz="0" w:space="0" w:color="auto"/>
        <w:right w:val="none" w:sz="0" w:space="0" w:color="auto"/>
      </w:divBdr>
    </w:div>
    <w:div w:id="642002611">
      <w:bodyDiv w:val="1"/>
      <w:marLeft w:val="0"/>
      <w:marRight w:val="0"/>
      <w:marTop w:val="0"/>
      <w:marBottom w:val="0"/>
      <w:divBdr>
        <w:top w:val="none" w:sz="0" w:space="0" w:color="auto"/>
        <w:left w:val="none" w:sz="0" w:space="0" w:color="auto"/>
        <w:bottom w:val="none" w:sz="0" w:space="0" w:color="auto"/>
        <w:right w:val="none" w:sz="0" w:space="0" w:color="auto"/>
      </w:divBdr>
    </w:div>
    <w:div w:id="661809515">
      <w:bodyDiv w:val="1"/>
      <w:marLeft w:val="0"/>
      <w:marRight w:val="0"/>
      <w:marTop w:val="0"/>
      <w:marBottom w:val="0"/>
      <w:divBdr>
        <w:top w:val="none" w:sz="0" w:space="0" w:color="auto"/>
        <w:left w:val="none" w:sz="0" w:space="0" w:color="auto"/>
        <w:bottom w:val="none" w:sz="0" w:space="0" w:color="auto"/>
        <w:right w:val="none" w:sz="0" w:space="0" w:color="auto"/>
      </w:divBdr>
    </w:div>
    <w:div w:id="675183957">
      <w:bodyDiv w:val="1"/>
      <w:marLeft w:val="0"/>
      <w:marRight w:val="0"/>
      <w:marTop w:val="0"/>
      <w:marBottom w:val="0"/>
      <w:divBdr>
        <w:top w:val="none" w:sz="0" w:space="0" w:color="auto"/>
        <w:left w:val="none" w:sz="0" w:space="0" w:color="auto"/>
        <w:bottom w:val="none" w:sz="0" w:space="0" w:color="auto"/>
        <w:right w:val="none" w:sz="0" w:space="0" w:color="auto"/>
      </w:divBdr>
    </w:div>
    <w:div w:id="708649733">
      <w:bodyDiv w:val="1"/>
      <w:marLeft w:val="0"/>
      <w:marRight w:val="0"/>
      <w:marTop w:val="0"/>
      <w:marBottom w:val="0"/>
      <w:divBdr>
        <w:top w:val="none" w:sz="0" w:space="0" w:color="auto"/>
        <w:left w:val="none" w:sz="0" w:space="0" w:color="auto"/>
        <w:bottom w:val="none" w:sz="0" w:space="0" w:color="auto"/>
        <w:right w:val="none" w:sz="0" w:space="0" w:color="auto"/>
      </w:divBdr>
      <w:divsChild>
        <w:div w:id="164830174">
          <w:marLeft w:val="0"/>
          <w:marRight w:val="0"/>
          <w:marTop w:val="0"/>
          <w:marBottom w:val="0"/>
          <w:divBdr>
            <w:top w:val="none" w:sz="0" w:space="0" w:color="auto"/>
            <w:left w:val="none" w:sz="0" w:space="0" w:color="auto"/>
            <w:bottom w:val="none" w:sz="0" w:space="0" w:color="auto"/>
            <w:right w:val="none" w:sz="0" w:space="0" w:color="auto"/>
          </w:divBdr>
        </w:div>
        <w:div w:id="305017991">
          <w:marLeft w:val="0"/>
          <w:marRight w:val="0"/>
          <w:marTop w:val="0"/>
          <w:marBottom w:val="0"/>
          <w:divBdr>
            <w:top w:val="none" w:sz="0" w:space="0" w:color="auto"/>
            <w:left w:val="none" w:sz="0" w:space="0" w:color="auto"/>
            <w:bottom w:val="none" w:sz="0" w:space="0" w:color="auto"/>
            <w:right w:val="none" w:sz="0" w:space="0" w:color="auto"/>
          </w:divBdr>
        </w:div>
        <w:div w:id="359890701">
          <w:marLeft w:val="0"/>
          <w:marRight w:val="0"/>
          <w:marTop w:val="0"/>
          <w:marBottom w:val="0"/>
          <w:divBdr>
            <w:top w:val="none" w:sz="0" w:space="0" w:color="auto"/>
            <w:left w:val="none" w:sz="0" w:space="0" w:color="auto"/>
            <w:bottom w:val="none" w:sz="0" w:space="0" w:color="auto"/>
            <w:right w:val="none" w:sz="0" w:space="0" w:color="auto"/>
          </w:divBdr>
        </w:div>
        <w:div w:id="475991873">
          <w:marLeft w:val="0"/>
          <w:marRight w:val="0"/>
          <w:marTop w:val="0"/>
          <w:marBottom w:val="0"/>
          <w:divBdr>
            <w:top w:val="none" w:sz="0" w:space="0" w:color="auto"/>
            <w:left w:val="none" w:sz="0" w:space="0" w:color="auto"/>
            <w:bottom w:val="none" w:sz="0" w:space="0" w:color="auto"/>
            <w:right w:val="none" w:sz="0" w:space="0" w:color="auto"/>
          </w:divBdr>
        </w:div>
        <w:div w:id="858154141">
          <w:marLeft w:val="0"/>
          <w:marRight w:val="0"/>
          <w:marTop w:val="0"/>
          <w:marBottom w:val="0"/>
          <w:divBdr>
            <w:top w:val="none" w:sz="0" w:space="0" w:color="auto"/>
            <w:left w:val="none" w:sz="0" w:space="0" w:color="auto"/>
            <w:bottom w:val="none" w:sz="0" w:space="0" w:color="auto"/>
            <w:right w:val="none" w:sz="0" w:space="0" w:color="auto"/>
          </w:divBdr>
        </w:div>
        <w:div w:id="1010106684">
          <w:marLeft w:val="0"/>
          <w:marRight w:val="0"/>
          <w:marTop w:val="0"/>
          <w:marBottom w:val="0"/>
          <w:divBdr>
            <w:top w:val="none" w:sz="0" w:space="0" w:color="auto"/>
            <w:left w:val="none" w:sz="0" w:space="0" w:color="auto"/>
            <w:bottom w:val="none" w:sz="0" w:space="0" w:color="auto"/>
            <w:right w:val="none" w:sz="0" w:space="0" w:color="auto"/>
          </w:divBdr>
        </w:div>
        <w:div w:id="1120221522">
          <w:marLeft w:val="0"/>
          <w:marRight w:val="0"/>
          <w:marTop w:val="0"/>
          <w:marBottom w:val="0"/>
          <w:divBdr>
            <w:top w:val="none" w:sz="0" w:space="0" w:color="auto"/>
            <w:left w:val="none" w:sz="0" w:space="0" w:color="auto"/>
            <w:bottom w:val="none" w:sz="0" w:space="0" w:color="auto"/>
            <w:right w:val="none" w:sz="0" w:space="0" w:color="auto"/>
          </w:divBdr>
        </w:div>
        <w:div w:id="1171260237">
          <w:marLeft w:val="0"/>
          <w:marRight w:val="0"/>
          <w:marTop w:val="0"/>
          <w:marBottom w:val="0"/>
          <w:divBdr>
            <w:top w:val="none" w:sz="0" w:space="0" w:color="auto"/>
            <w:left w:val="none" w:sz="0" w:space="0" w:color="auto"/>
            <w:bottom w:val="none" w:sz="0" w:space="0" w:color="auto"/>
            <w:right w:val="none" w:sz="0" w:space="0" w:color="auto"/>
          </w:divBdr>
        </w:div>
        <w:div w:id="1292130245">
          <w:marLeft w:val="0"/>
          <w:marRight w:val="0"/>
          <w:marTop w:val="0"/>
          <w:marBottom w:val="0"/>
          <w:divBdr>
            <w:top w:val="none" w:sz="0" w:space="0" w:color="auto"/>
            <w:left w:val="none" w:sz="0" w:space="0" w:color="auto"/>
            <w:bottom w:val="none" w:sz="0" w:space="0" w:color="auto"/>
            <w:right w:val="none" w:sz="0" w:space="0" w:color="auto"/>
          </w:divBdr>
        </w:div>
        <w:div w:id="1637955853">
          <w:marLeft w:val="0"/>
          <w:marRight w:val="0"/>
          <w:marTop w:val="0"/>
          <w:marBottom w:val="0"/>
          <w:divBdr>
            <w:top w:val="none" w:sz="0" w:space="0" w:color="auto"/>
            <w:left w:val="none" w:sz="0" w:space="0" w:color="auto"/>
            <w:bottom w:val="none" w:sz="0" w:space="0" w:color="auto"/>
            <w:right w:val="none" w:sz="0" w:space="0" w:color="auto"/>
          </w:divBdr>
        </w:div>
        <w:div w:id="1668972342">
          <w:marLeft w:val="0"/>
          <w:marRight w:val="0"/>
          <w:marTop w:val="0"/>
          <w:marBottom w:val="0"/>
          <w:divBdr>
            <w:top w:val="none" w:sz="0" w:space="0" w:color="auto"/>
            <w:left w:val="none" w:sz="0" w:space="0" w:color="auto"/>
            <w:bottom w:val="none" w:sz="0" w:space="0" w:color="auto"/>
            <w:right w:val="none" w:sz="0" w:space="0" w:color="auto"/>
          </w:divBdr>
        </w:div>
        <w:div w:id="1718045200">
          <w:marLeft w:val="0"/>
          <w:marRight w:val="0"/>
          <w:marTop w:val="0"/>
          <w:marBottom w:val="0"/>
          <w:divBdr>
            <w:top w:val="none" w:sz="0" w:space="0" w:color="auto"/>
            <w:left w:val="none" w:sz="0" w:space="0" w:color="auto"/>
            <w:bottom w:val="none" w:sz="0" w:space="0" w:color="auto"/>
            <w:right w:val="none" w:sz="0" w:space="0" w:color="auto"/>
          </w:divBdr>
        </w:div>
        <w:div w:id="1952472367">
          <w:marLeft w:val="0"/>
          <w:marRight w:val="0"/>
          <w:marTop w:val="0"/>
          <w:marBottom w:val="0"/>
          <w:divBdr>
            <w:top w:val="none" w:sz="0" w:space="0" w:color="auto"/>
            <w:left w:val="none" w:sz="0" w:space="0" w:color="auto"/>
            <w:bottom w:val="none" w:sz="0" w:space="0" w:color="auto"/>
            <w:right w:val="none" w:sz="0" w:space="0" w:color="auto"/>
          </w:divBdr>
        </w:div>
        <w:div w:id="2142769130">
          <w:marLeft w:val="0"/>
          <w:marRight w:val="0"/>
          <w:marTop w:val="0"/>
          <w:marBottom w:val="0"/>
          <w:divBdr>
            <w:top w:val="none" w:sz="0" w:space="0" w:color="auto"/>
            <w:left w:val="none" w:sz="0" w:space="0" w:color="auto"/>
            <w:bottom w:val="none" w:sz="0" w:space="0" w:color="auto"/>
            <w:right w:val="none" w:sz="0" w:space="0" w:color="auto"/>
          </w:divBdr>
        </w:div>
      </w:divsChild>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815416562">
      <w:bodyDiv w:val="1"/>
      <w:marLeft w:val="0"/>
      <w:marRight w:val="0"/>
      <w:marTop w:val="0"/>
      <w:marBottom w:val="0"/>
      <w:divBdr>
        <w:top w:val="none" w:sz="0" w:space="0" w:color="auto"/>
        <w:left w:val="none" w:sz="0" w:space="0" w:color="auto"/>
        <w:bottom w:val="none" w:sz="0" w:space="0" w:color="auto"/>
        <w:right w:val="none" w:sz="0" w:space="0" w:color="auto"/>
      </w:divBdr>
    </w:div>
    <w:div w:id="839000825">
      <w:bodyDiv w:val="1"/>
      <w:marLeft w:val="0"/>
      <w:marRight w:val="0"/>
      <w:marTop w:val="0"/>
      <w:marBottom w:val="0"/>
      <w:divBdr>
        <w:top w:val="none" w:sz="0" w:space="0" w:color="auto"/>
        <w:left w:val="none" w:sz="0" w:space="0" w:color="auto"/>
        <w:bottom w:val="none" w:sz="0" w:space="0" w:color="auto"/>
        <w:right w:val="none" w:sz="0" w:space="0" w:color="auto"/>
      </w:divBdr>
    </w:div>
    <w:div w:id="880094098">
      <w:bodyDiv w:val="1"/>
      <w:marLeft w:val="0"/>
      <w:marRight w:val="0"/>
      <w:marTop w:val="0"/>
      <w:marBottom w:val="0"/>
      <w:divBdr>
        <w:top w:val="none" w:sz="0" w:space="0" w:color="auto"/>
        <w:left w:val="none" w:sz="0" w:space="0" w:color="auto"/>
        <w:bottom w:val="none" w:sz="0" w:space="0" w:color="auto"/>
        <w:right w:val="none" w:sz="0" w:space="0" w:color="auto"/>
      </w:divBdr>
    </w:div>
    <w:div w:id="882444039">
      <w:bodyDiv w:val="1"/>
      <w:marLeft w:val="0"/>
      <w:marRight w:val="0"/>
      <w:marTop w:val="0"/>
      <w:marBottom w:val="0"/>
      <w:divBdr>
        <w:top w:val="none" w:sz="0" w:space="0" w:color="auto"/>
        <w:left w:val="none" w:sz="0" w:space="0" w:color="auto"/>
        <w:bottom w:val="none" w:sz="0" w:space="0" w:color="auto"/>
        <w:right w:val="none" w:sz="0" w:space="0" w:color="auto"/>
      </w:divBdr>
    </w:div>
    <w:div w:id="887031641">
      <w:bodyDiv w:val="1"/>
      <w:marLeft w:val="0"/>
      <w:marRight w:val="0"/>
      <w:marTop w:val="0"/>
      <w:marBottom w:val="0"/>
      <w:divBdr>
        <w:top w:val="none" w:sz="0" w:space="0" w:color="auto"/>
        <w:left w:val="none" w:sz="0" w:space="0" w:color="auto"/>
        <w:bottom w:val="none" w:sz="0" w:space="0" w:color="auto"/>
        <w:right w:val="none" w:sz="0" w:space="0" w:color="auto"/>
      </w:divBdr>
    </w:div>
    <w:div w:id="1007487216">
      <w:bodyDiv w:val="1"/>
      <w:marLeft w:val="0"/>
      <w:marRight w:val="0"/>
      <w:marTop w:val="0"/>
      <w:marBottom w:val="0"/>
      <w:divBdr>
        <w:top w:val="none" w:sz="0" w:space="0" w:color="auto"/>
        <w:left w:val="none" w:sz="0" w:space="0" w:color="auto"/>
        <w:bottom w:val="none" w:sz="0" w:space="0" w:color="auto"/>
        <w:right w:val="none" w:sz="0" w:space="0" w:color="auto"/>
      </w:divBdr>
    </w:div>
    <w:div w:id="1051228378">
      <w:bodyDiv w:val="1"/>
      <w:marLeft w:val="0"/>
      <w:marRight w:val="0"/>
      <w:marTop w:val="0"/>
      <w:marBottom w:val="0"/>
      <w:divBdr>
        <w:top w:val="none" w:sz="0" w:space="0" w:color="auto"/>
        <w:left w:val="none" w:sz="0" w:space="0" w:color="auto"/>
        <w:bottom w:val="none" w:sz="0" w:space="0" w:color="auto"/>
        <w:right w:val="none" w:sz="0" w:space="0" w:color="auto"/>
      </w:divBdr>
    </w:div>
    <w:div w:id="1106651496">
      <w:bodyDiv w:val="1"/>
      <w:marLeft w:val="0"/>
      <w:marRight w:val="0"/>
      <w:marTop w:val="0"/>
      <w:marBottom w:val="0"/>
      <w:divBdr>
        <w:top w:val="none" w:sz="0" w:space="0" w:color="auto"/>
        <w:left w:val="none" w:sz="0" w:space="0" w:color="auto"/>
        <w:bottom w:val="none" w:sz="0" w:space="0" w:color="auto"/>
        <w:right w:val="none" w:sz="0" w:space="0" w:color="auto"/>
      </w:divBdr>
    </w:div>
    <w:div w:id="1143815444">
      <w:bodyDiv w:val="1"/>
      <w:marLeft w:val="0"/>
      <w:marRight w:val="0"/>
      <w:marTop w:val="0"/>
      <w:marBottom w:val="0"/>
      <w:divBdr>
        <w:top w:val="none" w:sz="0" w:space="0" w:color="auto"/>
        <w:left w:val="none" w:sz="0" w:space="0" w:color="auto"/>
        <w:bottom w:val="none" w:sz="0" w:space="0" w:color="auto"/>
        <w:right w:val="none" w:sz="0" w:space="0" w:color="auto"/>
      </w:divBdr>
    </w:div>
    <w:div w:id="1146319027">
      <w:bodyDiv w:val="1"/>
      <w:marLeft w:val="0"/>
      <w:marRight w:val="0"/>
      <w:marTop w:val="0"/>
      <w:marBottom w:val="0"/>
      <w:divBdr>
        <w:top w:val="none" w:sz="0" w:space="0" w:color="auto"/>
        <w:left w:val="none" w:sz="0" w:space="0" w:color="auto"/>
        <w:bottom w:val="none" w:sz="0" w:space="0" w:color="auto"/>
        <w:right w:val="none" w:sz="0" w:space="0" w:color="auto"/>
      </w:divBdr>
    </w:div>
    <w:div w:id="1291787757">
      <w:bodyDiv w:val="1"/>
      <w:marLeft w:val="0"/>
      <w:marRight w:val="0"/>
      <w:marTop w:val="0"/>
      <w:marBottom w:val="0"/>
      <w:divBdr>
        <w:top w:val="none" w:sz="0" w:space="0" w:color="auto"/>
        <w:left w:val="none" w:sz="0" w:space="0" w:color="auto"/>
        <w:bottom w:val="none" w:sz="0" w:space="0" w:color="auto"/>
        <w:right w:val="none" w:sz="0" w:space="0" w:color="auto"/>
      </w:divBdr>
    </w:div>
    <w:div w:id="1357192109">
      <w:bodyDiv w:val="1"/>
      <w:marLeft w:val="0"/>
      <w:marRight w:val="0"/>
      <w:marTop w:val="0"/>
      <w:marBottom w:val="0"/>
      <w:divBdr>
        <w:top w:val="none" w:sz="0" w:space="0" w:color="auto"/>
        <w:left w:val="none" w:sz="0" w:space="0" w:color="auto"/>
        <w:bottom w:val="none" w:sz="0" w:space="0" w:color="auto"/>
        <w:right w:val="none" w:sz="0" w:space="0" w:color="auto"/>
      </w:divBdr>
    </w:div>
    <w:div w:id="1410081701">
      <w:bodyDiv w:val="1"/>
      <w:marLeft w:val="0"/>
      <w:marRight w:val="0"/>
      <w:marTop w:val="0"/>
      <w:marBottom w:val="0"/>
      <w:divBdr>
        <w:top w:val="none" w:sz="0" w:space="0" w:color="auto"/>
        <w:left w:val="none" w:sz="0" w:space="0" w:color="auto"/>
        <w:bottom w:val="none" w:sz="0" w:space="0" w:color="auto"/>
        <w:right w:val="none" w:sz="0" w:space="0" w:color="auto"/>
      </w:divBdr>
    </w:div>
    <w:div w:id="1421487540">
      <w:bodyDiv w:val="1"/>
      <w:marLeft w:val="0"/>
      <w:marRight w:val="0"/>
      <w:marTop w:val="0"/>
      <w:marBottom w:val="0"/>
      <w:divBdr>
        <w:top w:val="none" w:sz="0" w:space="0" w:color="auto"/>
        <w:left w:val="none" w:sz="0" w:space="0" w:color="auto"/>
        <w:bottom w:val="none" w:sz="0" w:space="0" w:color="auto"/>
        <w:right w:val="none" w:sz="0" w:space="0" w:color="auto"/>
      </w:divBdr>
      <w:divsChild>
        <w:div w:id="1215510464">
          <w:marLeft w:val="0"/>
          <w:marRight w:val="0"/>
          <w:marTop w:val="0"/>
          <w:marBottom w:val="0"/>
          <w:divBdr>
            <w:top w:val="none" w:sz="0" w:space="0" w:color="auto"/>
            <w:left w:val="none" w:sz="0" w:space="0" w:color="auto"/>
            <w:bottom w:val="none" w:sz="0" w:space="0" w:color="auto"/>
            <w:right w:val="none" w:sz="0" w:space="0" w:color="auto"/>
          </w:divBdr>
        </w:div>
        <w:div w:id="1260720078">
          <w:marLeft w:val="0"/>
          <w:marRight w:val="0"/>
          <w:marTop w:val="0"/>
          <w:marBottom w:val="0"/>
          <w:divBdr>
            <w:top w:val="none" w:sz="0" w:space="0" w:color="auto"/>
            <w:left w:val="none" w:sz="0" w:space="0" w:color="auto"/>
            <w:bottom w:val="none" w:sz="0" w:space="0" w:color="auto"/>
            <w:right w:val="none" w:sz="0" w:space="0" w:color="auto"/>
          </w:divBdr>
        </w:div>
        <w:div w:id="1521509535">
          <w:marLeft w:val="0"/>
          <w:marRight w:val="0"/>
          <w:marTop w:val="0"/>
          <w:marBottom w:val="0"/>
          <w:divBdr>
            <w:top w:val="none" w:sz="0" w:space="0" w:color="auto"/>
            <w:left w:val="none" w:sz="0" w:space="0" w:color="auto"/>
            <w:bottom w:val="none" w:sz="0" w:space="0" w:color="auto"/>
            <w:right w:val="none" w:sz="0" w:space="0" w:color="auto"/>
          </w:divBdr>
        </w:div>
      </w:divsChild>
    </w:div>
    <w:div w:id="1440757877">
      <w:bodyDiv w:val="1"/>
      <w:marLeft w:val="0"/>
      <w:marRight w:val="0"/>
      <w:marTop w:val="0"/>
      <w:marBottom w:val="0"/>
      <w:divBdr>
        <w:top w:val="none" w:sz="0" w:space="0" w:color="auto"/>
        <w:left w:val="none" w:sz="0" w:space="0" w:color="auto"/>
        <w:bottom w:val="none" w:sz="0" w:space="0" w:color="auto"/>
        <w:right w:val="none" w:sz="0" w:space="0" w:color="auto"/>
      </w:divBdr>
    </w:div>
    <w:div w:id="1476098548">
      <w:bodyDiv w:val="1"/>
      <w:marLeft w:val="0"/>
      <w:marRight w:val="0"/>
      <w:marTop w:val="0"/>
      <w:marBottom w:val="0"/>
      <w:divBdr>
        <w:top w:val="none" w:sz="0" w:space="0" w:color="auto"/>
        <w:left w:val="none" w:sz="0" w:space="0" w:color="auto"/>
        <w:bottom w:val="none" w:sz="0" w:space="0" w:color="auto"/>
        <w:right w:val="none" w:sz="0" w:space="0" w:color="auto"/>
      </w:divBdr>
    </w:div>
    <w:div w:id="1480345928">
      <w:bodyDiv w:val="1"/>
      <w:marLeft w:val="0"/>
      <w:marRight w:val="0"/>
      <w:marTop w:val="0"/>
      <w:marBottom w:val="0"/>
      <w:divBdr>
        <w:top w:val="none" w:sz="0" w:space="0" w:color="auto"/>
        <w:left w:val="none" w:sz="0" w:space="0" w:color="auto"/>
        <w:bottom w:val="none" w:sz="0" w:space="0" w:color="auto"/>
        <w:right w:val="none" w:sz="0" w:space="0" w:color="auto"/>
      </w:divBdr>
      <w:divsChild>
        <w:div w:id="182090212">
          <w:marLeft w:val="0"/>
          <w:marRight w:val="0"/>
          <w:marTop w:val="0"/>
          <w:marBottom w:val="0"/>
          <w:divBdr>
            <w:top w:val="none" w:sz="0" w:space="0" w:color="auto"/>
            <w:left w:val="none" w:sz="0" w:space="0" w:color="auto"/>
            <w:bottom w:val="none" w:sz="0" w:space="0" w:color="auto"/>
            <w:right w:val="none" w:sz="0" w:space="0" w:color="auto"/>
          </w:divBdr>
        </w:div>
        <w:div w:id="605770602">
          <w:marLeft w:val="0"/>
          <w:marRight w:val="0"/>
          <w:marTop w:val="0"/>
          <w:marBottom w:val="0"/>
          <w:divBdr>
            <w:top w:val="none" w:sz="0" w:space="0" w:color="auto"/>
            <w:left w:val="none" w:sz="0" w:space="0" w:color="auto"/>
            <w:bottom w:val="none" w:sz="0" w:space="0" w:color="auto"/>
            <w:right w:val="none" w:sz="0" w:space="0" w:color="auto"/>
          </w:divBdr>
        </w:div>
        <w:div w:id="928781715">
          <w:marLeft w:val="0"/>
          <w:marRight w:val="0"/>
          <w:marTop w:val="0"/>
          <w:marBottom w:val="0"/>
          <w:divBdr>
            <w:top w:val="none" w:sz="0" w:space="0" w:color="auto"/>
            <w:left w:val="none" w:sz="0" w:space="0" w:color="auto"/>
            <w:bottom w:val="none" w:sz="0" w:space="0" w:color="auto"/>
            <w:right w:val="none" w:sz="0" w:space="0" w:color="auto"/>
          </w:divBdr>
        </w:div>
        <w:div w:id="1027636266">
          <w:marLeft w:val="0"/>
          <w:marRight w:val="0"/>
          <w:marTop w:val="0"/>
          <w:marBottom w:val="0"/>
          <w:divBdr>
            <w:top w:val="none" w:sz="0" w:space="0" w:color="auto"/>
            <w:left w:val="none" w:sz="0" w:space="0" w:color="auto"/>
            <w:bottom w:val="none" w:sz="0" w:space="0" w:color="auto"/>
            <w:right w:val="none" w:sz="0" w:space="0" w:color="auto"/>
          </w:divBdr>
        </w:div>
        <w:div w:id="1545827300">
          <w:marLeft w:val="0"/>
          <w:marRight w:val="0"/>
          <w:marTop w:val="0"/>
          <w:marBottom w:val="0"/>
          <w:divBdr>
            <w:top w:val="none" w:sz="0" w:space="0" w:color="auto"/>
            <w:left w:val="none" w:sz="0" w:space="0" w:color="auto"/>
            <w:bottom w:val="none" w:sz="0" w:space="0" w:color="auto"/>
            <w:right w:val="none" w:sz="0" w:space="0" w:color="auto"/>
          </w:divBdr>
        </w:div>
      </w:divsChild>
    </w:div>
    <w:div w:id="1579483690">
      <w:bodyDiv w:val="1"/>
      <w:marLeft w:val="0"/>
      <w:marRight w:val="0"/>
      <w:marTop w:val="0"/>
      <w:marBottom w:val="0"/>
      <w:divBdr>
        <w:top w:val="none" w:sz="0" w:space="0" w:color="auto"/>
        <w:left w:val="none" w:sz="0" w:space="0" w:color="auto"/>
        <w:bottom w:val="none" w:sz="0" w:space="0" w:color="auto"/>
        <w:right w:val="none" w:sz="0" w:space="0" w:color="auto"/>
      </w:divBdr>
    </w:div>
    <w:div w:id="1606769017">
      <w:bodyDiv w:val="1"/>
      <w:marLeft w:val="0"/>
      <w:marRight w:val="0"/>
      <w:marTop w:val="0"/>
      <w:marBottom w:val="0"/>
      <w:divBdr>
        <w:top w:val="none" w:sz="0" w:space="0" w:color="auto"/>
        <w:left w:val="none" w:sz="0" w:space="0" w:color="auto"/>
        <w:bottom w:val="none" w:sz="0" w:space="0" w:color="auto"/>
        <w:right w:val="none" w:sz="0" w:space="0" w:color="auto"/>
      </w:divBdr>
    </w:div>
    <w:div w:id="1684015330">
      <w:bodyDiv w:val="1"/>
      <w:marLeft w:val="0"/>
      <w:marRight w:val="0"/>
      <w:marTop w:val="0"/>
      <w:marBottom w:val="0"/>
      <w:divBdr>
        <w:top w:val="none" w:sz="0" w:space="0" w:color="auto"/>
        <w:left w:val="none" w:sz="0" w:space="0" w:color="auto"/>
        <w:bottom w:val="none" w:sz="0" w:space="0" w:color="auto"/>
        <w:right w:val="none" w:sz="0" w:space="0" w:color="auto"/>
      </w:divBdr>
    </w:div>
    <w:div w:id="1704400342">
      <w:bodyDiv w:val="1"/>
      <w:marLeft w:val="0"/>
      <w:marRight w:val="0"/>
      <w:marTop w:val="0"/>
      <w:marBottom w:val="0"/>
      <w:divBdr>
        <w:top w:val="none" w:sz="0" w:space="0" w:color="auto"/>
        <w:left w:val="none" w:sz="0" w:space="0" w:color="auto"/>
        <w:bottom w:val="none" w:sz="0" w:space="0" w:color="auto"/>
        <w:right w:val="none" w:sz="0" w:space="0" w:color="auto"/>
      </w:divBdr>
    </w:div>
    <w:div w:id="1740052463">
      <w:bodyDiv w:val="1"/>
      <w:marLeft w:val="0"/>
      <w:marRight w:val="0"/>
      <w:marTop w:val="0"/>
      <w:marBottom w:val="0"/>
      <w:divBdr>
        <w:top w:val="none" w:sz="0" w:space="0" w:color="auto"/>
        <w:left w:val="none" w:sz="0" w:space="0" w:color="auto"/>
        <w:bottom w:val="none" w:sz="0" w:space="0" w:color="auto"/>
        <w:right w:val="none" w:sz="0" w:space="0" w:color="auto"/>
      </w:divBdr>
    </w:div>
    <w:div w:id="1741638556">
      <w:bodyDiv w:val="1"/>
      <w:marLeft w:val="0"/>
      <w:marRight w:val="0"/>
      <w:marTop w:val="0"/>
      <w:marBottom w:val="0"/>
      <w:divBdr>
        <w:top w:val="none" w:sz="0" w:space="0" w:color="auto"/>
        <w:left w:val="none" w:sz="0" w:space="0" w:color="auto"/>
        <w:bottom w:val="none" w:sz="0" w:space="0" w:color="auto"/>
        <w:right w:val="none" w:sz="0" w:space="0" w:color="auto"/>
      </w:divBdr>
    </w:div>
    <w:div w:id="1825855590">
      <w:bodyDiv w:val="1"/>
      <w:marLeft w:val="0"/>
      <w:marRight w:val="0"/>
      <w:marTop w:val="0"/>
      <w:marBottom w:val="0"/>
      <w:divBdr>
        <w:top w:val="none" w:sz="0" w:space="0" w:color="auto"/>
        <w:left w:val="none" w:sz="0" w:space="0" w:color="auto"/>
        <w:bottom w:val="none" w:sz="0" w:space="0" w:color="auto"/>
        <w:right w:val="none" w:sz="0" w:space="0" w:color="auto"/>
      </w:divBdr>
    </w:div>
    <w:div w:id="1834953000">
      <w:bodyDiv w:val="1"/>
      <w:marLeft w:val="0"/>
      <w:marRight w:val="0"/>
      <w:marTop w:val="0"/>
      <w:marBottom w:val="0"/>
      <w:divBdr>
        <w:top w:val="none" w:sz="0" w:space="0" w:color="auto"/>
        <w:left w:val="none" w:sz="0" w:space="0" w:color="auto"/>
        <w:bottom w:val="none" w:sz="0" w:space="0" w:color="auto"/>
        <w:right w:val="none" w:sz="0" w:space="0" w:color="auto"/>
      </w:divBdr>
    </w:div>
    <w:div w:id="1932004322">
      <w:bodyDiv w:val="1"/>
      <w:marLeft w:val="0"/>
      <w:marRight w:val="0"/>
      <w:marTop w:val="0"/>
      <w:marBottom w:val="0"/>
      <w:divBdr>
        <w:top w:val="none" w:sz="0" w:space="0" w:color="auto"/>
        <w:left w:val="none" w:sz="0" w:space="0" w:color="auto"/>
        <w:bottom w:val="none" w:sz="0" w:space="0" w:color="auto"/>
        <w:right w:val="none" w:sz="0" w:space="0" w:color="auto"/>
      </w:divBdr>
      <w:divsChild>
        <w:div w:id="2140875942">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942832408">
      <w:bodyDiv w:val="1"/>
      <w:marLeft w:val="0"/>
      <w:marRight w:val="0"/>
      <w:marTop w:val="0"/>
      <w:marBottom w:val="0"/>
      <w:divBdr>
        <w:top w:val="none" w:sz="0" w:space="0" w:color="auto"/>
        <w:left w:val="none" w:sz="0" w:space="0" w:color="auto"/>
        <w:bottom w:val="none" w:sz="0" w:space="0" w:color="auto"/>
        <w:right w:val="none" w:sz="0" w:space="0" w:color="auto"/>
      </w:divBdr>
    </w:div>
    <w:div w:id="1953049188">
      <w:bodyDiv w:val="1"/>
      <w:marLeft w:val="0"/>
      <w:marRight w:val="0"/>
      <w:marTop w:val="0"/>
      <w:marBottom w:val="0"/>
      <w:divBdr>
        <w:top w:val="none" w:sz="0" w:space="0" w:color="auto"/>
        <w:left w:val="none" w:sz="0" w:space="0" w:color="auto"/>
        <w:bottom w:val="none" w:sz="0" w:space="0" w:color="auto"/>
        <w:right w:val="none" w:sz="0" w:space="0" w:color="auto"/>
      </w:divBdr>
    </w:div>
    <w:div w:id="2092041695">
      <w:bodyDiv w:val="1"/>
      <w:marLeft w:val="0"/>
      <w:marRight w:val="0"/>
      <w:marTop w:val="0"/>
      <w:marBottom w:val="0"/>
      <w:divBdr>
        <w:top w:val="none" w:sz="0" w:space="0" w:color="auto"/>
        <w:left w:val="none" w:sz="0" w:space="0" w:color="auto"/>
        <w:bottom w:val="none" w:sz="0" w:space="0" w:color="auto"/>
        <w:right w:val="none" w:sz="0" w:space="0" w:color="auto"/>
      </w:divBdr>
    </w:div>
    <w:div w:id="2109424206">
      <w:bodyDiv w:val="1"/>
      <w:marLeft w:val="0"/>
      <w:marRight w:val="0"/>
      <w:marTop w:val="0"/>
      <w:marBottom w:val="0"/>
      <w:divBdr>
        <w:top w:val="none" w:sz="0" w:space="0" w:color="auto"/>
        <w:left w:val="none" w:sz="0" w:space="0" w:color="auto"/>
        <w:bottom w:val="none" w:sz="0" w:space="0" w:color="auto"/>
        <w:right w:val="none" w:sz="0" w:space="0" w:color="auto"/>
      </w:divBdr>
      <w:divsChild>
        <w:div w:id="275644480">
          <w:marLeft w:val="0"/>
          <w:marRight w:val="0"/>
          <w:marTop w:val="0"/>
          <w:marBottom w:val="0"/>
          <w:divBdr>
            <w:top w:val="none" w:sz="0" w:space="0" w:color="auto"/>
            <w:left w:val="none" w:sz="0" w:space="0" w:color="auto"/>
            <w:bottom w:val="none" w:sz="0" w:space="0" w:color="auto"/>
            <w:right w:val="none" w:sz="0" w:space="0" w:color="auto"/>
          </w:divBdr>
        </w:div>
        <w:div w:id="646400498">
          <w:marLeft w:val="0"/>
          <w:marRight w:val="0"/>
          <w:marTop w:val="0"/>
          <w:marBottom w:val="0"/>
          <w:divBdr>
            <w:top w:val="none" w:sz="0" w:space="0" w:color="auto"/>
            <w:left w:val="none" w:sz="0" w:space="0" w:color="auto"/>
            <w:bottom w:val="none" w:sz="0" w:space="0" w:color="auto"/>
            <w:right w:val="none" w:sz="0" w:space="0" w:color="auto"/>
          </w:divBdr>
        </w:div>
        <w:div w:id="1782071460">
          <w:marLeft w:val="0"/>
          <w:marRight w:val="0"/>
          <w:marTop w:val="0"/>
          <w:marBottom w:val="0"/>
          <w:divBdr>
            <w:top w:val="none" w:sz="0" w:space="0" w:color="auto"/>
            <w:left w:val="none" w:sz="0" w:space="0" w:color="auto"/>
            <w:bottom w:val="none" w:sz="0" w:space="0" w:color="auto"/>
            <w:right w:val="none" w:sz="0" w:space="0" w:color="auto"/>
          </w:divBdr>
        </w:div>
        <w:div w:id="179595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d.nist.gov/vuln/detail/CVE-2022-084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olia.com/suppo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iles.spectracom.com/downloads/24x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F233-C462-411B-B8C0-1543B010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19</Pages>
  <Words>3856</Words>
  <Characters>21425</Characters>
  <Application>Microsoft Office Word</Application>
  <DocSecurity>0</DocSecurity>
  <Lines>446</Lines>
  <Paragraphs>324</Paragraphs>
  <ScaleCrop>false</ScaleCrop>
  <HeadingPairs>
    <vt:vector size="2" baseType="variant">
      <vt:variant>
        <vt:lpstr>Title</vt:lpstr>
      </vt:variant>
      <vt:variant>
        <vt:i4>1</vt:i4>
      </vt:variant>
    </vt:vector>
  </HeadingPairs>
  <TitlesOfParts>
    <vt:vector size="1" baseType="lpstr">
      <vt:lpstr/>
    </vt:vector>
  </TitlesOfParts>
  <Company>Orolia USA</Company>
  <LinksUpToDate>false</LinksUpToDate>
  <CharactersWithSpaces>24957</CharactersWithSpaces>
  <SharedDoc>false</SharedDoc>
  <HLinks>
    <vt:vector size="60" baseType="variant">
      <vt:variant>
        <vt:i4>5308515</vt:i4>
      </vt:variant>
      <vt:variant>
        <vt:i4>48</vt:i4>
      </vt:variant>
      <vt:variant>
        <vt:i4>0</vt:i4>
      </vt:variant>
      <vt:variant>
        <vt:i4>5</vt:i4>
      </vt:variant>
      <vt:variant>
        <vt:lpwstr>mailto:techsupport@spectracomcorp.com</vt:lpwstr>
      </vt:variant>
      <vt:variant>
        <vt:lpwstr/>
      </vt:variant>
      <vt:variant>
        <vt:i4>3670062</vt:i4>
      </vt:variant>
      <vt:variant>
        <vt:i4>45</vt:i4>
      </vt:variant>
      <vt:variant>
        <vt:i4>0</vt:i4>
      </vt:variant>
      <vt:variant>
        <vt:i4>5</vt:i4>
      </vt:variant>
      <vt:variant>
        <vt:lpwstr>http://www.spectracomcorp.com/</vt:lpwstr>
      </vt:variant>
      <vt:variant>
        <vt:lpwstr/>
      </vt:variant>
      <vt:variant>
        <vt:i4>4063290</vt:i4>
      </vt:variant>
      <vt:variant>
        <vt:i4>42</vt:i4>
      </vt:variant>
      <vt:variant>
        <vt:i4>0</vt:i4>
      </vt:variant>
      <vt:variant>
        <vt:i4>5</vt:i4>
      </vt:variant>
      <vt:variant>
        <vt:lpwstr>http://www.spectracomcorp.com/Support/HowCanWeHelpYou/Library/tabid/59/Default.aspx?EntryId=218</vt:lpwstr>
      </vt:variant>
      <vt:variant>
        <vt:lpwstr/>
      </vt:variant>
      <vt:variant>
        <vt:i4>7471215</vt:i4>
      </vt:variant>
      <vt:variant>
        <vt:i4>39</vt:i4>
      </vt:variant>
      <vt:variant>
        <vt:i4>0</vt:i4>
      </vt:variant>
      <vt:variant>
        <vt:i4>5</vt:i4>
      </vt:variant>
      <vt:variant>
        <vt:lpwstr>http://www.spectracomcorp.com/support/howcanwehelpyou/softwareupdates/tabid/61/default.aspx</vt:lpwstr>
      </vt:variant>
      <vt:variant>
        <vt:lpwstr/>
      </vt:variant>
      <vt:variant>
        <vt:i4>1310768</vt:i4>
      </vt:variant>
      <vt:variant>
        <vt:i4>29</vt:i4>
      </vt:variant>
      <vt:variant>
        <vt:i4>0</vt:i4>
      </vt:variant>
      <vt:variant>
        <vt:i4>5</vt:i4>
      </vt:variant>
      <vt:variant>
        <vt:lpwstr/>
      </vt:variant>
      <vt:variant>
        <vt:lpwstr>_Toc315073114</vt:lpwstr>
      </vt:variant>
      <vt:variant>
        <vt:i4>1310768</vt:i4>
      </vt:variant>
      <vt:variant>
        <vt:i4>23</vt:i4>
      </vt:variant>
      <vt:variant>
        <vt:i4>0</vt:i4>
      </vt:variant>
      <vt:variant>
        <vt:i4>5</vt:i4>
      </vt:variant>
      <vt:variant>
        <vt:lpwstr/>
      </vt:variant>
      <vt:variant>
        <vt:lpwstr>_Toc315073113</vt:lpwstr>
      </vt:variant>
      <vt:variant>
        <vt:i4>1310768</vt:i4>
      </vt:variant>
      <vt:variant>
        <vt:i4>17</vt:i4>
      </vt:variant>
      <vt:variant>
        <vt:i4>0</vt:i4>
      </vt:variant>
      <vt:variant>
        <vt:i4>5</vt:i4>
      </vt:variant>
      <vt:variant>
        <vt:lpwstr/>
      </vt:variant>
      <vt:variant>
        <vt:lpwstr>_Toc315073112</vt:lpwstr>
      </vt:variant>
      <vt:variant>
        <vt:i4>1310768</vt:i4>
      </vt:variant>
      <vt:variant>
        <vt:i4>11</vt:i4>
      </vt:variant>
      <vt:variant>
        <vt:i4>0</vt:i4>
      </vt:variant>
      <vt:variant>
        <vt:i4>5</vt:i4>
      </vt:variant>
      <vt:variant>
        <vt:lpwstr/>
      </vt:variant>
      <vt:variant>
        <vt:lpwstr>_Toc315073111</vt:lpwstr>
      </vt:variant>
      <vt:variant>
        <vt:i4>1310768</vt:i4>
      </vt:variant>
      <vt:variant>
        <vt:i4>5</vt:i4>
      </vt:variant>
      <vt:variant>
        <vt:i4>0</vt:i4>
      </vt:variant>
      <vt:variant>
        <vt:i4>5</vt:i4>
      </vt:variant>
      <vt:variant>
        <vt:lpwstr/>
      </vt:variant>
      <vt:variant>
        <vt:lpwstr>_Toc315073110</vt:lpwstr>
      </vt:variant>
      <vt:variant>
        <vt:i4>196613</vt:i4>
      </vt:variant>
      <vt:variant>
        <vt:i4>0</vt:i4>
      </vt:variant>
      <vt:variant>
        <vt:i4>0</vt:i4>
      </vt:variant>
      <vt:variant>
        <vt:i4>5</vt:i4>
      </vt:variant>
      <vt:variant>
        <vt:lpwstr>http://www.spectracomcorp.com/Default.aspx?tabid=1352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Loncharich</dc:creator>
  <cp:keywords/>
  <dc:description/>
  <cp:lastModifiedBy>Rachel Loncharich</cp:lastModifiedBy>
  <cp:revision>7</cp:revision>
  <cp:lastPrinted>2018-07-12T13:35:00Z</cp:lastPrinted>
  <dcterms:created xsi:type="dcterms:W3CDTF">2022-04-07T14:39:00Z</dcterms:created>
  <dcterms:modified xsi:type="dcterms:W3CDTF">2022-04-08T19:20:00Z</dcterms:modified>
</cp:coreProperties>
</file>